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43311" w:rsidRDefault="00D43311">
      <w:pPr>
        <w:sectPr w:rsidR="00D43311">
          <w:headerReference w:type="even" r:id="rId10"/>
          <w:headerReference w:type="default" r:id="rId11"/>
          <w:headerReference w:type="first" r:id="rId12"/>
          <w:footerReference w:type="first" r:id="rId13"/>
          <w:pgSz w:w="12240" w:h="15840"/>
          <w:pgMar w:top="1440" w:right="1440" w:bottom="1440" w:left="1440" w:header="720" w:footer="720" w:gutter="0"/>
          <w:cols w:space="720"/>
          <w:titlePg/>
        </w:sectPr>
      </w:pPr>
    </w:p>
    <w:p w14:paraId="0A37501D" w14:textId="77777777" w:rsidR="00D43311" w:rsidRDefault="00D43311"/>
    <w:p w14:paraId="5DAB6C7B" w14:textId="77777777" w:rsidR="00D34027" w:rsidRDefault="00D34027"/>
    <w:p w14:paraId="02EB378F" w14:textId="77777777" w:rsidR="00580654" w:rsidRDefault="00580654"/>
    <w:p w14:paraId="6F0A934F" w14:textId="4B76CA76" w:rsidR="00D43311" w:rsidRDefault="00D43311">
      <w:r>
        <w:t>To:</w:t>
      </w:r>
      <w:r>
        <w:tab/>
      </w:r>
      <w:r w:rsidR="003F1A8B">
        <w:t>James Clark III</w:t>
      </w:r>
      <w:r w:rsidR="0005165C">
        <w:t>, Connor R. Gaudette</w:t>
      </w:r>
    </w:p>
    <w:p w14:paraId="6A05A809" w14:textId="77777777" w:rsidR="00D43311" w:rsidRDefault="00D43311"/>
    <w:p w14:paraId="425078B4" w14:textId="19D83617" w:rsidR="00D43311" w:rsidRDefault="00D43311" w:rsidP="0D47C3CE">
      <w:pPr>
        <w:rPr>
          <w:i/>
          <w:iCs/>
        </w:rPr>
      </w:pPr>
      <w:r>
        <w:t>From:</w:t>
      </w:r>
      <w:r>
        <w:tab/>
      </w:r>
      <w:r w:rsidR="00B46A29" w:rsidRPr="0D47C3CE">
        <w:rPr>
          <w:i/>
          <w:iCs/>
        </w:rPr>
        <w:t>Nathan Krikawa</w:t>
      </w:r>
      <w:r w:rsidR="00D9551F">
        <w:rPr>
          <w:i/>
          <w:iCs/>
        </w:rPr>
        <w:t>, Nolan Hann</w:t>
      </w:r>
      <w:r w:rsidR="3DCC317F" w:rsidRPr="0D47C3CE">
        <w:rPr>
          <w:i/>
          <w:iCs/>
        </w:rPr>
        <w:t>; Metal 3D Printer</w:t>
      </w:r>
      <w:r w:rsidR="258418E1" w:rsidRPr="0D47C3CE">
        <w:rPr>
          <w:i/>
          <w:iCs/>
        </w:rPr>
        <w:t xml:space="preserve"> Capstone</w:t>
      </w:r>
    </w:p>
    <w:p w14:paraId="5A39BBE3" w14:textId="77777777" w:rsidR="00D43311" w:rsidRDefault="00D43311"/>
    <w:p w14:paraId="49C308D2" w14:textId="42AF8186" w:rsidR="00D43311" w:rsidRDefault="00D34027">
      <w:r>
        <w:t>Date:</w:t>
      </w:r>
      <w:r>
        <w:tab/>
      </w:r>
      <w:r w:rsidR="00D9551F">
        <w:rPr>
          <w:i/>
          <w:iCs/>
        </w:rPr>
        <w:t>3</w:t>
      </w:r>
      <w:r w:rsidR="0005165C" w:rsidRPr="0D47C3CE">
        <w:rPr>
          <w:i/>
          <w:iCs/>
        </w:rPr>
        <w:t>/</w:t>
      </w:r>
      <w:r w:rsidR="00D9551F">
        <w:rPr>
          <w:i/>
          <w:iCs/>
        </w:rPr>
        <w:t>21</w:t>
      </w:r>
      <w:r w:rsidR="0005165C" w:rsidRPr="0D47C3CE">
        <w:rPr>
          <w:i/>
          <w:iCs/>
        </w:rPr>
        <w:t>/2</w:t>
      </w:r>
      <w:r w:rsidR="00E776DD">
        <w:rPr>
          <w:i/>
          <w:iCs/>
        </w:rPr>
        <w:t>5</w:t>
      </w:r>
    </w:p>
    <w:p w14:paraId="41C8F396" w14:textId="77777777" w:rsidR="00D43311" w:rsidRDefault="00D43311"/>
    <w:p w14:paraId="25B44FC5" w14:textId="3B361D03" w:rsidR="00D43311" w:rsidRDefault="00D43311" w:rsidP="0D47C3CE">
      <w:pPr>
        <w:spacing w:line="259" w:lineRule="auto"/>
        <w:jc w:val="left"/>
      </w:pPr>
      <w:r>
        <w:t>Re:</w:t>
      </w:r>
      <w:r>
        <w:tab/>
      </w:r>
      <w:r w:rsidR="00D9551F">
        <w:rPr>
          <w:i/>
          <w:iCs/>
        </w:rPr>
        <w:t>Finalized Testing Plan</w:t>
      </w:r>
    </w:p>
    <w:p w14:paraId="72A3D3EC" w14:textId="77777777" w:rsidR="00D43311" w:rsidRDefault="00D43311"/>
    <w:p w14:paraId="75C9DF1E" w14:textId="63090B02" w:rsidR="00B711FE" w:rsidRDefault="00F220C1" w:rsidP="0058320D">
      <w:pPr>
        <w:pStyle w:val="Heading1"/>
      </w:pPr>
      <w:r>
        <w:t>Design Requirements Summary</w:t>
      </w:r>
    </w:p>
    <w:p w14:paraId="0BB6C473" w14:textId="77777777" w:rsidR="00BD664D" w:rsidRPr="00BD664D" w:rsidRDefault="00BD664D" w:rsidP="00BD664D"/>
    <w:p w14:paraId="582DE228" w14:textId="5D45A4CE" w:rsidR="008B2034" w:rsidRPr="008B2034" w:rsidRDefault="0058320D" w:rsidP="00BD664D">
      <w:pPr>
        <w:pStyle w:val="Heading2"/>
        <w:spacing w:line="276" w:lineRule="auto"/>
      </w:pPr>
      <w:r>
        <w:t>Engineering Requirements</w:t>
      </w:r>
    </w:p>
    <w:tbl>
      <w:tblPr>
        <w:tblW w:w="8140" w:type="dxa"/>
        <w:tblLook w:val="04A0" w:firstRow="1" w:lastRow="0" w:firstColumn="1" w:lastColumn="0" w:noHBand="0" w:noVBand="1"/>
      </w:tblPr>
      <w:tblGrid>
        <w:gridCol w:w="1020"/>
        <w:gridCol w:w="2440"/>
        <w:gridCol w:w="2240"/>
        <w:gridCol w:w="2440"/>
      </w:tblGrid>
      <w:tr w:rsidR="000F6DF1" w:rsidRPr="000F6DF1" w14:paraId="299E3596" w14:textId="77777777" w:rsidTr="00DD7619">
        <w:trPr>
          <w:trHeight w:val="355"/>
        </w:trPr>
        <w:tc>
          <w:tcPr>
            <w:tcW w:w="1020" w:type="dxa"/>
            <w:tcBorders>
              <w:top w:val="single" w:sz="12" w:space="0" w:color="auto"/>
              <w:left w:val="single" w:sz="12" w:space="0" w:color="auto"/>
              <w:bottom w:val="single" w:sz="12" w:space="0" w:color="auto"/>
              <w:right w:val="single" w:sz="4" w:space="0" w:color="auto"/>
            </w:tcBorders>
            <w:shd w:val="clear" w:color="auto" w:fill="D5DCE4" w:themeFill="text2" w:themeFillTint="33"/>
            <w:noWrap/>
            <w:vAlign w:val="center"/>
            <w:hideMark/>
          </w:tcPr>
          <w:p w14:paraId="4AB529CE" w14:textId="77777777" w:rsidR="000F6DF1" w:rsidRPr="000F6DF1" w:rsidRDefault="000F6DF1" w:rsidP="00DA46CB">
            <w:pPr>
              <w:jc w:val="center"/>
              <w:rPr>
                <w:color w:val="auto"/>
              </w:rPr>
            </w:pPr>
            <w:r w:rsidRPr="000F6DF1">
              <w:rPr>
                <w:color w:val="auto"/>
              </w:rPr>
              <w:t>#</w:t>
            </w:r>
          </w:p>
        </w:tc>
        <w:tc>
          <w:tcPr>
            <w:tcW w:w="2440" w:type="dxa"/>
            <w:tcBorders>
              <w:top w:val="single" w:sz="12" w:space="0" w:color="auto"/>
              <w:left w:val="nil"/>
              <w:bottom w:val="single" w:sz="12" w:space="0" w:color="auto"/>
              <w:right w:val="single" w:sz="4" w:space="0" w:color="auto"/>
            </w:tcBorders>
            <w:shd w:val="clear" w:color="auto" w:fill="D5DCE4" w:themeFill="text2" w:themeFillTint="33"/>
            <w:noWrap/>
            <w:vAlign w:val="center"/>
            <w:hideMark/>
          </w:tcPr>
          <w:p w14:paraId="231190F0" w14:textId="77777777" w:rsidR="000F6DF1" w:rsidRPr="000F6DF1" w:rsidRDefault="000F6DF1" w:rsidP="00DA46CB">
            <w:pPr>
              <w:jc w:val="center"/>
              <w:rPr>
                <w:color w:val="auto"/>
              </w:rPr>
            </w:pPr>
            <w:r w:rsidRPr="000F6DF1">
              <w:rPr>
                <w:color w:val="auto"/>
              </w:rPr>
              <w:t>Requirement</w:t>
            </w:r>
          </w:p>
        </w:tc>
        <w:tc>
          <w:tcPr>
            <w:tcW w:w="2240" w:type="dxa"/>
            <w:tcBorders>
              <w:top w:val="single" w:sz="12" w:space="0" w:color="auto"/>
              <w:left w:val="nil"/>
              <w:bottom w:val="single" w:sz="12" w:space="0" w:color="auto"/>
              <w:right w:val="single" w:sz="4" w:space="0" w:color="auto"/>
            </w:tcBorders>
            <w:shd w:val="clear" w:color="auto" w:fill="D5DCE4" w:themeFill="text2" w:themeFillTint="33"/>
            <w:vAlign w:val="center"/>
            <w:hideMark/>
          </w:tcPr>
          <w:p w14:paraId="73F21D81" w14:textId="77777777" w:rsidR="000F6DF1" w:rsidRPr="000F6DF1" w:rsidRDefault="000F6DF1" w:rsidP="00DA46CB">
            <w:pPr>
              <w:jc w:val="center"/>
              <w:rPr>
                <w:color w:val="auto"/>
              </w:rPr>
            </w:pPr>
            <w:r w:rsidRPr="000F6DF1">
              <w:rPr>
                <w:color w:val="auto"/>
              </w:rPr>
              <w:t>Units</w:t>
            </w:r>
          </w:p>
        </w:tc>
        <w:tc>
          <w:tcPr>
            <w:tcW w:w="2440" w:type="dxa"/>
            <w:tcBorders>
              <w:top w:val="single" w:sz="12" w:space="0" w:color="auto"/>
              <w:left w:val="nil"/>
              <w:bottom w:val="single" w:sz="12" w:space="0" w:color="auto"/>
              <w:right w:val="single" w:sz="12" w:space="0" w:color="auto"/>
            </w:tcBorders>
            <w:shd w:val="clear" w:color="auto" w:fill="D5DCE4" w:themeFill="text2" w:themeFillTint="33"/>
            <w:vAlign w:val="center"/>
            <w:hideMark/>
          </w:tcPr>
          <w:p w14:paraId="2A62C14B" w14:textId="77777777" w:rsidR="000F6DF1" w:rsidRPr="000F6DF1" w:rsidRDefault="000F6DF1" w:rsidP="00DA46CB">
            <w:pPr>
              <w:jc w:val="center"/>
              <w:rPr>
                <w:color w:val="auto"/>
              </w:rPr>
            </w:pPr>
            <w:r w:rsidRPr="000F6DF1">
              <w:rPr>
                <w:color w:val="auto"/>
              </w:rPr>
              <w:t>Targets</w:t>
            </w:r>
          </w:p>
        </w:tc>
      </w:tr>
      <w:tr w:rsidR="000F6DF1" w:rsidRPr="000F6DF1" w14:paraId="38038F94" w14:textId="77777777" w:rsidTr="00B5627A">
        <w:trPr>
          <w:trHeight w:val="355"/>
        </w:trPr>
        <w:tc>
          <w:tcPr>
            <w:tcW w:w="1020"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357A7F14" w14:textId="77777777" w:rsidR="000F6DF1" w:rsidRPr="000F6DF1" w:rsidRDefault="000F6DF1" w:rsidP="000F6DF1">
            <w:pPr>
              <w:jc w:val="left"/>
              <w:rPr>
                <w:color w:val="auto"/>
              </w:rPr>
            </w:pPr>
            <w:r w:rsidRPr="000F6DF1">
              <w:rPr>
                <w:color w:val="auto"/>
              </w:rPr>
              <w:t>ER1</w:t>
            </w:r>
          </w:p>
        </w:tc>
        <w:tc>
          <w:tcPr>
            <w:tcW w:w="2440" w:type="dxa"/>
            <w:tcBorders>
              <w:top w:val="single" w:sz="12" w:space="0" w:color="auto"/>
              <w:left w:val="nil"/>
              <w:bottom w:val="single" w:sz="4" w:space="0" w:color="auto"/>
              <w:right w:val="single" w:sz="4" w:space="0" w:color="auto"/>
            </w:tcBorders>
            <w:shd w:val="clear" w:color="auto" w:fill="auto"/>
            <w:vAlign w:val="center"/>
            <w:hideMark/>
          </w:tcPr>
          <w:p w14:paraId="3769F5F6" w14:textId="77777777" w:rsidR="000F6DF1" w:rsidRPr="000F6DF1" w:rsidRDefault="000F6DF1" w:rsidP="000F6DF1">
            <w:pPr>
              <w:jc w:val="left"/>
              <w:rPr>
                <w:color w:val="auto"/>
              </w:rPr>
            </w:pPr>
            <w:r w:rsidRPr="000F6DF1">
              <w:rPr>
                <w:color w:val="auto"/>
              </w:rPr>
              <w:t>Materials Tested</w:t>
            </w:r>
          </w:p>
        </w:tc>
        <w:tc>
          <w:tcPr>
            <w:tcW w:w="2240" w:type="dxa"/>
            <w:tcBorders>
              <w:top w:val="single" w:sz="12" w:space="0" w:color="auto"/>
              <w:left w:val="nil"/>
              <w:bottom w:val="single" w:sz="4" w:space="0" w:color="auto"/>
              <w:right w:val="single" w:sz="4" w:space="0" w:color="auto"/>
            </w:tcBorders>
            <w:shd w:val="clear" w:color="auto" w:fill="auto"/>
            <w:vAlign w:val="center"/>
            <w:hideMark/>
          </w:tcPr>
          <w:p w14:paraId="770DB415" w14:textId="77777777" w:rsidR="000F6DF1" w:rsidRPr="000F6DF1" w:rsidRDefault="000F6DF1" w:rsidP="000F6DF1">
            <w:pPr>
              <w:jc w:val="left"/>
              <w:rPr>
                <w:color w:val="auto"/>
              </w:rPr>
            </w:pPr>
            <w:r w:rsidRPr="000F6DF1">
              <w:rPr>
                <w:color w:val="auto"/>
              </w:rPr>
              <w:t xml:space="preserve">Al, SS 316L, Ti, Bronze </w:t>
            </w:r>
          </w:p>
        </w:tc>
        <w:tc>
          <w:tcPr>
            <w:tcW w:w="2440" w:type="dxa"/>
            <w:tcBorders>
              <w:top w:val="single" w:sz="12" w:space="0" w:color="auto"/>
              <w:left w:val="nil"/>
              <w:bottom w:val="single" w:sz="4" w:space="0" w:color="auto"/>
              <w:right w:val="single" w:sz="12" w:space="0" w:color="auto"/>
            </w:tcBorders>
            <w:shd w:val="clear" w:color="auto" w:fill="auto"/>
            <w:noWrap/>
            <w:vAlign w:val="center"/>
            <w:hideMark/>
          </w:tcPr>
          <w:p w14:paraId="63C28209" w14:textId="77777777" w:rsidR="000F6DF1" w:rsidRPr="000F6DF1" w:rsidRDefault="000F6DF1" w:rsidP="000F6DF1">
            <w:pPr>
              <w:jc w:val="left"/>
              <w:rPr>
                <w:color w:val="auto"/>
              </w:rPr>
            </w:pPr>
            <w:r w:rsidRPr="000F6DF1">
              <w:rPr>
                <w:color w:val="auto"/>
              </w:rPr>
              <w:t>One</w:t>
            </w:r>
          </w:p>
        </w:tc>
      </w:tr>
      <w:tr w:rsidR="000F6DF1" w:rsidRPr="000F6DF1" w14:paraId="07BA0AA8" w14:textId="77777777" w:rsidTr="00B5627A">
        <w:trPr>
          <w:trHeight w:val="355"/>
        </w:trPr>
        <w:tc>
          <w:tcPr>
            <w:tcW w:w="1020" w:type="dxa"/>
            <w:tcBorders>
              <w:top w:val="nil"/>
              <w:left w:val="single" w:sz="12" w:space="0" w:color="auto"/>
              <w:bottom w:val="single" w:sz="4" w:space="0" w:color="auto"/>
              <w:right w:val="single" w:sz="4" w:space="0" w:color="auto"/>
            </w:tcBorders>
            <w:shd w:val="clear" w:color="auto" w:fill="auto"/>
            <w:vAlign w:val="center"/>
            <w:hideMark/>
          </w:tcPr>
          <w:p w14:paraId="7BA7E15A" w14:textId="77777777" w:rsidR="000F6DF1" w:rsidRPr="000F6DF1" w:rsidRDefault="000F6DF1" w:rsidP="000F6DF1">
            <w:pPr>
              <w:jc w:val="left"/>
              <w:rPr>
                <w:color w:val="auto"/>
              </w:rPr>
            </w:pPr>
            <w:r w:rsidRPr="000F6DF1">
              <w:rPr>
                <w:color w:val="auto"/>
              </w:rPr>
              <w:t>ER2</w:t>
            </w:r>
          </w:p>
        </w:tc>
        <w:tc>
          <w:tcPr>
            <w:tcW w:w="2440" w:type="dxa"/>
            <w:tcBorders>
              <w:top w:val="nil"/>
              <w:left w:val="nil"/>
              <w:bottom w:val="single" w:sz="4" w:space="0" w:color="auto"/>
              <w:right w:val="single" w:sz="4" w:space="0" w:color="auto"/>
            </w:tcBorders>
            <w:shd w:val="clear" w:color="auto" w:fill="auto"/>
            <w:vAlign w:val="center"/>
            <w:hideMark/>
          </w:tcPr>
          <w:p w14:paraId="727D298F" w14:textId="77777777" w:rsidR="000F6DF1" w:rsidRPr="000F6DF1" w:rsidRDefault="000F6DF1" w:rsidP="000F6DF1">
            <w:pPr>
              <w:jc w:val="left"/>
              <w:rPr>
                <w:color w:val="auto"/>
              </w:rPr>
            </w:pPr>
            <w:r w:rsidRPr="000F6DF1">
              <w:rPr>
                <w:color w:val="auto"/>
              </w:rPr>
              <w:t>Final Print Material</w:t>
            </w:r>
          </w:p>
        </w:tc>
        <w:tc>
          <w:tcPr>
            <w:tcW w:w="2240" w:type="dxa"/>
            <w:tcBorders>
              <w:top w:val="nil"/>
              <w:left w:val="nil"/>
              <w:bottom w:val="single" w:sz="4" w:space="0" w:color="auto"/>
              <w:right w:val="single" w:sz="4" w:space="0" w:color="auto"/>
            </w:tcBorders>
            <w:shd w:val="clear" w:color="auto" w:fill="auto"/>
            <w:vAlign w:val="center"/>
            <w:hideMark/>
          </w:tcPr>
          <w:p w14:paraId="46B05A7F" w14:textId="77777777" w:rsidR="000F6DF1" w:rsidRPr="000F6DF1" w:rsidRDefault="000F6DF1" w:rsidP="000F6DF1">
            <w:pPr>
              <w:jc w:val="left"/>
              <w:rPr>
                <w:color w:val="auto"/>
              </w:rPr>
            </w:pPr>
            <w:r w:rsidRPr="000F6DF1">
              <w:rPr>
                <w:color w:val="auto"/>
              </w:rPr>
              <w:t xml:space="preserve">Al, SS 316L, Ti, Bronze </w:t>
            </w:r>
          </w:p>
        </w:tc>
        <w:tc>
          <w:tcPr>
            <w:tcW w:w="2440" w:type="dxa"/>
            <w:tcBorders>
              <w:top w:val="nil"/>
              <w:left w:val="nil"/>
              <w:bottom w:val="single" w:sz="4" w:space="0" w:color="auto"/>
              <w:right w:val="single" w:sz="12" w:space="0" w:color="auto"/>
            </w:tcBorders>
            <w:shd w:val="clear" w:color="auto" w:fill="auto"/>
            <w:noWrap/>
            <w:vAlign w:val="center"/>
            <w:hideMark/>
          </w:tcPr>
          <w:p w14:paraId="768C843D" w14:textId="77777777" w:rsidR="000F6DF1" w:rsidRPr="000F6DF1" w:rsidRDefault="000F6DF1" w:rsidP="000F6DF1">
            <w:pPr>
              <w:jc w:val="left"/>
              <w:rPr>
                <w:color w:val="auto"/>
              </w:rPr>
            </w:pPr>
            <w:r w:rsidRPr="000F6DF1">
              <w:rPr>
                <w:color w:val="auto"/>
              </w:rPr>
              <w:t>SS 316L</w:t>
            </w:r>
          </w:p>
        </w:tc>
      </w:tr>
      <w:tr w:rsidR="000F6DF1" w:rsidRPr="000F6DF1" w14:paraId="19A7DB2C" w14:textId="77777777" w:rsidTr="00B5627A">
        <w:trPr>
          <w:trHeight w:val="355"/>
        </w:trPr>
        <w:tc>
          <w:tcPr>
            <w:tcW w:w="1020" w:type="dxa"/>
            <w:tcBorders>
              <w:top w:val="nil"/>
              <w:left w:val="single" w:sz="12" w:space="0" w:color="auto"/>
              <w:bottom w:val="single" w:sz="4" w:space="0" w:color="auto"/>
              <w:right w:val="single" w:sz="4" w:space="0" w:color="auto"/>
            </w:tcBorders>
            <w:shd w:val="clear" w:color="auto" w:fill="auto"/>
            <w:vAlign w:val="center"/>
            <w:hideMark/>
          </w:tcPr>
          <w:p w14:paraId="07377121" w14:textId="77777777" w:rsidR="000F6DF1" w:rsidRPr="000F6DF1" w:rsidRDefault="000F6DF1" w:rsidP="000F6DF1">
            <w:pPr>
              <w:jc w:val="left"/>
              <w:rPr>
                <w:color w:val="auto"/>
              </w:rPr>
            </w:pPr>
            <w:r w:rsidRPr="000F6DF1">
              <w:rPr>
                <w:color w:val="auto"/>
              </w:rPr>
              <w:t>ER3</w:t>
            </w:r>
          </w:p>
        </w:tc>
        <w:tc>
          <w:tcPr>
            <w:tcW w:w="2440" w:type="dxa"/>
            <w:tcBorders>
              <w:top w:val="nil"/>
              <w:left w:val="nil"/>
              <w:bottom w:val="single" w:sz="4" w:space="0" w:color="auto"/>
              <w:right w:val="single" w:sz="4" w:space="0" w:color="auto"/>
            </w:tcBorders>
            <w:shd w:val="clear" w:color="auto" w:fill="auto"/>
            <w:vAlign w:val="center"/>
            <w:hideMark/>
          </w:tcPr>
          <w:p w14:paraId="74FBA4E6" w14:textId="77777777" w:rsidR="000F6DF1" w:rsidRPr="000F6DF1" w:rsidRDefault="000F6DF1" w:rsidP="000F6DF1">
            <w:pPr>
              <w:jc w:val="left"/>
              <w:rPr>
                <w:color w:val="auto"/>
              </w:rPr>
            </w:pPr>
            <w:r w:rsidRPr="000F6DF1">
              <w:rPr>
                <w:color w:val="auto"/>
              </w:rPr>
              <w:t>Final Print Volume</w:t>
            </w:r>
          </w:p>
        </w:tc>
        <w:tc>
          <w:tcPr>
            <w:tcW w:w="2240" w:type="dxa"/>
            <w:tcBorders>
              <w:top w:val="nil"/>
              <w:left w:val="nil"/>
              <w:bottom w:val="single" w:sz="4" w:space="0" w:color="auto"/>
              <w:right w:val="single" w:sz="4" w:space="0" w:color="auto"/>
            </w:tcBorders>
            <w:shd w:val="clear" w:color="auto" w:fill="auto"/>
            <w:vAlign w:val="center"/>
            <w:hideMark/>
          </w:tcPr>
          <w:p w14:paraId="74F2084F" w14:textId="77777777" w:rsidR="000F6DF1" w:rsidRPr="000F6DF1" w:rsidRDefault="000F6DF1" w:rsidP="000F6DF1">
            <w:pPr>
              <w:jc w:val="left"/>
              <w:rPr>
                <w:color w:val="auto"/>
              </w:rPr>
            </w:pPr>
            <w:r w:rsidRPr="000F6DF1">
              <w:rPr>
                <w:color w:val="auto"/>
              </w:rPr>
              <w:t>mm^3</w:t>
            </w:r>
          </w:p>
        </w:tc>
        <w:tc>
          <w:tcPr>
            <w:tcW w:w="2440" w:type="dxa"/>
            <w:tcBorders>
              <w:top w:val="nil"/>
              <w:left w:val="nil"/>
              <w:bottom w:val="single" w:sz="4" w:space="0" w:color="auto"/>
              <w:right w:val="single" w:sz="12" w:space="0" w:color="auto"/>
            </w:tcBorders>
            <w:shd w:val="clear" w:color="auto" w:fill="auto"/>
            <w:noWrap/>
            <w:vAlign w:val="center"/>
            <w:hideMark/>
          </w:tcPr>
          <w:p w14:paraId="0435A92D" w14:textId="77777777" w:rsidR="000F6DF1" w:rsidRPr="000F6DF1" w:rsidRDefault="000F6DF1" w:rsidP="000F6DF1">
            <w:pPr>
              <w:jc w:val="left"/>
              <w:rPr>
                <w:color w:val="auto"/>
              </w:rPr>
            </w:pPr>
            <w:r w:rsidRPr="000F6DF1">
              <w:rPr>
                <w:color w:val="auto"/>
              </w:rPr>
              <w:t>&lt;90x90x80</w:t>
            </w:r>
          </w:p>
        </w:tc>
      </w:tr>
      <w:tr w:rsidR="000F6DF1" w:rsidRPr="000F6DF1" w14:paraId="5D15F2EB" w14:textId="77777777" w:rsidTr="00B5627A">
        <w:trPr>
          <w:trHeight w:val="355"/>
        </w:trPr>
        <w:tc>
          <w:tcPr>
            <w:tcW w:w="1020" w:type="dxa"/>
            <w:tcBorders>
              <w:top w:val="nil"/>
              <w:left w:val="single" w:sz="12" w:space="0" w:color="auto"/>
              <w:bottom w:val="single" w:sz="4" w:space="0" w:color="auto"/>
              <w:right w:val="single" w:sz="4" w:space="0" w:color="auto"/>
            </w:tcBorders>
            <w:shd w:val="clear" w:color="auto" w:fill="auto"/>
            <w:vAlign w:val="center"/>
            <w:hideMark/>
          </w:tcPr>
          <w:p w14:paraId="578FE6D2" w14:textId="77777777" w:rsidR="000F6DF1" w:rsidRPr="000F6DF1" w:rsidRDefault="000F6DF1" w:rsidP="000F6DF1">
            <w:pPr>
              <w:jc w:val="left"/>
              <w:rPr>
                <w:color w:val="auto"/>
              </w:rPr>
            </w:pPr>
            <w:r w:rsidRPr="000F6DF1">
              <w:rPr>
                <w:color w:val="auto"/>
              </w:rPr>
              <w:t>ER4</w:t>
            </w:r>
          </w:p>
        </w:tc>
        <w:tc>
          <w:tcPr>
            <w:tcW w:w="2440" w:type="dxa"/>
            <w:tcBorders>
              <w:top w:val="nil"/>
              <w:left w:val="nil"/>
              <w:bottom w:val="single" w:sz="4" w:space="0" w:color="auto"/>
              <w:right w:val="single" w:sz="4" w:space="0" w:color="auto"/>
            </w:tcBorders>
            <w:shd w:val="clear" w:color="auto" w:fill="auto"/>
            <w:vAlign w:val="center"/>
            <w:hideMark/>
          </w:tcPr>
          <w:p w14:paraId="4696FD33" w14:textId="77777777" w:rsidR="000F6DF1" w:rsidRPr="000F6DF1" w:rsidRDefault="000F6DF1" w:rsidP="000F6DF1">
            <w:pPr>
              <w:jc w:val="left"/>
              <w:rPr>
                <w:color w:val="auto"/>
              </w:rPr>
            </w:pPr>
            <w:r w:rsidRPr="000F6DF1">
              <w:rPr>
                <w:color w:val="auto"/>
              </w:rPr>
              <w:t xml:space="preserve">Power </w:t>
            </w:r>
          </w:p>
        </w:tc>
        <w:tc>
          <w:tcPr>
            <w:tcW w:w="2240" w:type="dxa"/>
            <w:tcBorders>
              <w:top w:val="nil"/>
              <w:left w:val="nil"/>
              <w:bottom w:val="single" w:sz="4" w:space="0" w:color="auto"/>
              <w:right w:val="single" w:sz="4" w:space="0" w:color="auto"/>
            </w:tcBorders>
            <w:shd w:val="clear" w:color="auto" w:fill="auto"/>
            <w:vAlign w:val="center"/>
            <w:hideMark/>
          </w:tcPr>
          <w:p w14:paraId="297C717C" w14:textId="77777777" w:rsidR="000F6DF1" w:rsidRPr="000F6DF1" w:rsidRDefault="000F6DF1" w:rsidP="000F6DF1">
            <w:pPr>
              <w:jc w:val="left"/>
              <w:rPr>
                <w:color w:val="auto"/>
              </w:rPr>
            </w:pPr>
            <w:r w:rsidRPr="000F6DF1">
              <w:rPr>
                <w:color w:val="auto"/>
              </w:rPr>
              <w:t>V, A</w:t>
            </w:r>
          </w:p>
        </w:tc>
        <w:tc>
          <w:tcPr>
            <w:tcW w:w="2440" w:type="dxa"/>
            <w:tcBorders>
              <w:top w:val="nil"/>
              <w:left w:val="nil"/>
              <w:bottom w:val="single" w:sz="4" w:space="0" w:color="auto"/>
              <w:right w:val="single" w:sz="12" w:space="0" w:color="auto"/>
            </w:tcBorders>
            <w:shd w:val="clear" w:color="auto" w:fill="auto"/>
            <w:noWrap/>
            <w:vAlign w:val="center"/>
            <w:hideMark/>
          </w:tcPr>
          <w:p w14:paraId="261A615D" w14:textId="5A6E3323" w:rsidR="000F6DF1" w:rsidRPr="000F6DF1" w:rsidRDefault="000F6DF1" w:rsidP="000F6DF1">
            <w:pPr>
              <w:jc w:val="left"/>
              <w:rPr>
                <w:color w:val="auto"/>
              </w:rPr>
            </w:pPr>
            <w:r w:rsidRPr="000F6DF1">
              <w:rPr>
                <w:color w:val="auto"/>
              </w:rPr>
              <w:t>2</w:t>
            </w:r>
            <w:r w:rsidR="002D69F8">
              <w:rPr>
                <w:color w:val="auto"/>
              </w:rPr>
              <w:t>4</w:t>
            </w:r>
            <w:r w:rsidRPr="000F6DF1">
              <w:rPr>
                <w:color w:val="auto"/>
              </w:rPr>
              <w:t>0V, 16A</w:t>
            </w:r>
          </w:p>
        </w:tc>
      </w:tr>
      <w:tr w:rsidR="000F6DF1" w:rsidRPr="000F6DF1" w14:paraId="7751BAAE" w14:textId="77777777" w:rsidTr="00B5627A">
        <w:trPr>
          <w:trHeight w:val="355"/>
        </w:trPr>
        <w:tc>
          <w:tcPr>
            <w:tcW w:w="1020" w:type="dxa"/>
            <w:tcBorders>
              <w:top w:val="nil"/>
              <w:left w:val="single" w:sz="12" w:space="0" w:color="auto"/>
              <w:bottom w:val="single" w:sz="4" w:space="0" w:color="auto"/>
              <w:right w:val="single" w:sz="4" w:space="0" w:color="auto"/>
            </w:tcBorders>
            <w:shd w:val="clear" w:color="auto" w:fill="auto"/>
            <w:vAlign w:val="center"/>
            <w:hideMark/>
          </w:tcPr>
          <w:p w14:paraId="2E14FBD0" w14:textId="77777777" w:rsidR="000F6DF1" w:rsidRPr="000F6DF1" w:rsidRDefault="000F6DF1" w:rsidP="000F6DF1">
            <w:pPr>
              <w:jc w:val="left"/>
              <w:rPr>
                <w:color w:val="auto"/>
              </w:rPr>
            </w:pPr>
            <w:r w:rsidRPr="000F6DF1">
              <w:rPr>
                <w:color w:val="auto"/>
              </w:rPr>
              <w:t>ER5</w:t>
            </w:r>
          </w:p>
        </w:tc>
        <w:tc>
          <w:tcPr>
            <w:tcW w:w="2440" w:type="dxa"/>
            <w:tcBorders>
              <w:top w:val="nil"/>
              <w:left w:val="nil"/>
              <w:bottom w:val="single" w:sz="4" w:space="0" w:color="auto"/>
              <w:right w:val="single" w:sz="4" w:space="0" w:color="auto"/>
            </w:tcBorders>
            <w:shd w:val="clear" w:color="auto" w:fill="auto"/>
            <w:vAlign w:val="center"/>
            <w:hideMark/>
          </w:tcPr>
          <w:p w14:paraId="760D1740" w14:textId="77777777" w:rsidR="000F6DF1" w:rsidRPr="000F6DF1" w:rsidRDefault="000F6DF1" w:rsidP="000F6DF1">
            <w:pPr>
              <w:jc w:val="left"/>
              <w:rPr>
                <w:color w:val="auto"/>
              </w:rPr>
            </w:pPr>
            <w:r w:rsidRPr="000F6DF1">
              <w:rPr>
                <w:color w:val="auto"/>
              </w:rPr>
              <w:t>Inert Gas</w:t>
            </w:r>
          </w:p>
        </w:tc>
        <w:tc>
          <w:tcPr>
            <w:tcW w:w="2240" w:type="dxa"/>
            <w:tcBorders>
              <w:top w:val="nil"/>
              <w:left w:val="nil"/>
              <w:bottom w:val="single" w:sz="4" w:space="0" w:color="auto"/>
              <w:right w:val="single" w:sz="4" w:space="0" w:color="auto"/>
            </w:tcBorders>
            <w:shd w:val="clear" w:color="auto" w:fill="auto"/>
            <w:vAlign w:val="center"/>
            <w:hideMark/>
          </w:tcPr>
          <w:p w14:paraId="6F41F765" w14:textId="77777777" w:rsidR="000F6DF1" w:rsidRPr="000F6DF1" w:rsidRDefault="000F6DF1" w:rsidP="000F6DF1">
            <w:pPr>
              <w:jc w:val="left"/>
              <w:rPr>
                <w:color w:val="auto"/>
              </w:rPr>
            </w:pPr>
            <w:r w:rsidRPr="000F6DF1">
              <w:rPr>
                <w:color w:val="auto"/>
              </w:rPr>
              <w:t>N, Ar, bar, purity</w:t>
            </w:r>
          </w:p>
        </w:tc>
        <w:tc>
          <w:tcPr>
            <w:tcW w:w="2440" w:type="dxa"/>
            <w:tcBorders>
              <w:top w:val="nil"/>
              <w:left w:val="nil"/>
              <w:bottom w:val="single" w:sz="4" w:space="0" w:color="auto"/>
              <w:right w:val="single" w:sz="12" w:space="0" w:color="auto"/>
            </w:tcBorders>
            <w:shd w:val="clear" w:color="auto" w:fill="auto"/>
            <w:noWrap/>
            <w:vAlign w:val="center"/>
            <w:hideMark/>
          </w:tcPr>
          <w:p w14:paraId="50BCD55A" w14:textId="77777777" w:rsidR="000F6DF1" w:rsidRPr="000F6DF1" w:rsidRDefault="000F6DF1" w:rsidP="000F6DF1">
            <w:pPr>
              <w:jc w:val="left"/>
              <w:rPr>
                <w:color w:val="auto"/>
              </w:rPr>
            </w:pPr>
            <w:r w:rsidRPr="000F6DF1">
              <w:rPr>
                <w:color w:val="auto"/>
              </w:rPr>
              <w:t>2 bar Ar purity &gt;=2.5</w:t>
            </w:r>
          </w:p>
        </w:tc>
      </w:tr>
      <w:tr w:rsidR="000F6DF1" w:rsidRPr="000F6DF1" w14:paraId="3FB074E8" w14:textId="77777777" w:rsidTr="00B5627A">
        <w:trPr>
          <w:trHeight w:val="355"/>
        </w:trPr>
        <w:tc>
          <w:tcPr>
            <w:tcW w:w="1020" w:type="dxa"/>
            <w:tcBorders>
              <w:top w:val="nil"/>
              <w:left w:val="single" w:sz="12" w:space="0" w:color="auto"/>
              <w:bottom w:val="single" w:sz="4" w:space="0" w:color="auto"/>
              <w:right w:val="single" w:sz="4" w:space="0" w:color="auto"/>
            </w:tcBorders>
            <w:shd w:val="clear" w:color="auto" w:fill="auto"/>
            <w:vAlign w:val="center"/>
            <w:hideMark/>
          </w:tcPr>
          <w:p w14:paraId="15738F03" w14:textId="77777777" w:rsidR="000F6DF1" w:rsidRPr="000F6DF1" w:rsidRDefault="000F6DF1" w:rsidP="000F6DF1">
            <w:pPr>
              <w:jc w:val="left"/>
              <w:rPr>
                <w:color w:val="auto"/>
              </w:rPr>
            </w:pPr>
            <w:r w:rsidRPr="000F6DF1">
              <w:rPr>
                <w:color w:val="auto"/>
              </w:rPr>
              <w:t>ER6</w:t>
            </w:r>
          </w:p>
        </w:tc>
        <w:tc>
          <w:tcPr>
            <w:tcW w:w="2440" w:type="dxa"/>
            <w:tcBorders>
              <w:top w:val="nil"/>
              <w:left w:val="nil"/>
              <w:bottom w:val="single" w:sz="4" w:space="0" w:color="auto"/>
              <w:right w:val="single" w:sz="4" w:space="0" w:color="auto"/>
            </w:tcBorders>
            <w:shd w:val="clear" w:color="auto" w:fill="auto"/>
            <w:vAlign w:val="center"/>
            <w:hideMark/>
          </w:tcPr>
          <w:p w14:paraId="0D422BDA" w14:textId="77777777" w:rsidR="000F6DF1" w:rsidRPr="000F6DF1" w:rsidRDefault="000F6DF1" w:rsidP="000F6DF1">
            <w:pPr>
              <w:jc w:val="left"/>
              <w:rPr>
                <w:color w:val="auto"/>
              </w:rPr>
            </w:pPr>
            <w:r w:rsidRPr="000F6DF1">
              <w:rPr>
                <w:color w:val="auto"/>
              </w:rPr>
              <w:t>Young's Modulus Tested</w:t>
            </w:r>
          </w:p>
        </w:tc>
        <w:tc>
          <w:tcPr>
            <w:tcW w:w="2240" w:type="dxa"/>
            <w:tcBorders>
              <w:top w:val="nil"/>
              <w:left w:val="nil"/>
              <w:bottom w:val="single" w:sz="4" w:space="0" w:color="auto"/>
              <w:right w:val="single" w:sz="4" w:space="0" w:color="auto"/>
            </w:tcBorders>
            <w:shd w:val="clear" w:color="auto" w:fill="auto"/>
            <w:vAlign w:val="center"/>
            <w:hideMark/>
          </w:tcPr>
          <w:p w14:paraId="3E9901CB" w14:textId="011A1294" w:rsidR="000F6DF1" w:rsidRPr="000F6DF1" w:rsidRDefault="000F6DF1" w:rsidP="000F6DF1">
            <w:pPr>
              <w:jc w:val="left"/>
              <w:rPr>
                <w:color w:val="auto"/>
              </w:rPr>
            </w:pPr>
            <w:r w:rsidRPr="000F6DF1">
              <w:rPr>
                <w:color w:val="auto"/>
              </w:rPr>
              <w:t>G</w:t>
            </w:r>
            <w:r w:rsidR="003B6239">
              <w:rPr>
                <w:color w:val="auto"/>
              </w:rPr>
              <w:t>P</w:t>
            </w:r>
            <w:r w:rsidRPr="000F6DF1">
              <w:rPr>
                <w:color w:val="auto"/>
              </w:rPr>
              <w:t>a</w:t>
            </w:r>
          </w:p>
        </w:tc>
        <w:tc>
          <w:tcPr>
            <w:tcW w:w="2440" w:type="dxa"/>
            <w:tcBorders>
              <w:top w:val="nil"/>
              <w:left w:val="nil"/>
              <w:bottom w:val="single" w:sz="4" w:space="0" w:color="auto"/>
              <w:right w:val="single" w:sz="12" w:space="0" w:color="auto"/>
            </w:tcBorders>
            <w:shd w:val="clear" w:color="auto" w:fill="auto"/>
            <w:noWrap/>
            <w:vAlign w:val="center"/>
            <w:hideMark/>
          </w:tcPr>
          <w:p w14:paraId="0EE69A0C" w14:textId="77777777" w:rsidR="000F6DF1" w:rsidRPr="000F6DF1" w:rsidRDefault="000F6DF1" w:rsidP="000F6DF1">
            <w:pPr>
              <w:jc w:val="left"/>
              <w:rPr>
                <w:color w:val="auto"/>
              </w:rPr>
            </w:pPr>
            <w:r w:rsidRPr="000F6DF1">
              <w:rPr>
                <w:color w:val="auto"/>
              </w:rPr>
              <w:t>193</w:t>
            </w:r>
          </w:p>
        </w:tc>
      </w:tr>
      <w:tr w:rsidR="000F6DF1" w:rsidRPr="000F6DF1" w14:paraId="11B00B12" w14:textId="77777777" w:rsidTr="00B5627A">
        <w:trPr>
          <w:trHeight w:val="355"/>
        </w:trPr>
        <w:tc>
          <w:tcPr>
            <w:tcW w:w="1020" w:type="dxa"/>
            <w:tcBorders>
              <w:top w:val="nil"/>
              <w:left w:val="single" w:sz="12" w:space="0" w:color="auto"/>
              <w:bottom w:val="single" w:sz="4" w:space="0" w:color="auto"/>
              <w:right w:val="single" w:sz="4" w:space="0" w:color="auto"/>
            </w:tcBorders>
            <w:shd w:val="clear" w:color="auto" w:fill="auto"/>
            <w:vAlign w:val="center"/>
            <w:hideMark/>
          </w:tcPr>
          <w:p w14:paraId="6F81CB1C" w14:textId="77777777" w:rsidR="000F6DF1" w:rsidRPr="000F6DF1" w:rsidRDefault="000F6DF1" w:rsidP="000F6DF1">
            <w:pPr>
              <w:jc w:val="left"/>
              <w:rPr>
                <w:color w:val="auto"/>
              </w:rPr>
            </w:pPr>
            <w:r w:rsidRPr="000F6DF1">
              <w:rPr>
                <w:color w:val="auto"/>
              </w:rPr>
              <w:t>ER7</w:t>
            </w:r>
          </w:p>
        </w:tc>
        <w:tc>
          <w:tcPr>
            <w:tcW w:w="2440" w:type="dxa"/>
            <w:tcBorders>
              <w:top w:val="nil"/>
              <w:left w:val="nil"/>
              <w:bottom w:val="single" w:sz="4" w:space="0" w:color="auto"/>
              <w:right w:val="single" w:sz="4" w:space="0" w:color="auto"/>
            </w:tcBorders>
            <w:shd w:val="clear" w:color="auto" w:fill="auto"/>
            <w:vAlign w:val="center"/>
            <w:hideMark/>
          </w:tcPr>
          <w:p w14:paraId="6159E16A" w14:textId="77777777" w:rsidR="000F6DF1" w:rsidRPr="000F6DF1" w:rsidRDefault="000F6DF1" w:rsidP="000F6DF1">
            <w:pPr>
              <w:jc w:val="left"/>
              <w:rPr>
                <w:color w:val="auto"/>
              </w:rPr>
            </w:pPr>
            <w:r w:rsidRPr="000F6DF1">
              <w:rPr>
                <w:color w:val="auto"/>
              </w:rPr>
              <w:t>Dog Bone Size</w:t>
            </w:r>
          </w:p>
        </w:tc>
        <w:tc>
          <w:tcPr>
            <w:tcW w:w="2240" w:type="dxa"/>
            <w:tcBorders>
              <w:top w:val="nil"/>
              <w:left w:val="nil"/>
              <w:bottom w:val="single" w:sz="4" w:space="0" w:color="auto"/>
              <w:right w:val="single" w:sz="4" w:space="0" w:color="auto"/>
            </w:tcBorders>
            <w:shd w:val="clear" w:color="auto" w:fill="auto"/>
            <w:vAlign w:val="center"/>
            <w:hideMark/>
          </w:tcPr>
          <w:p w14:paraId="50297D3E" w14:textId="77777777" w:rsidR="000F6DF1" w:rsidRPr="000F6DF1" w:rsidRDefault="000F6DF1" w:rsidP="000F6DF1">
            <w:pPr>
              <w:jc w:val="left"/>
              <w:rPr>
                <w:color w:val="auto"/>
              </w:rPr>
            </w:pPr>
            <w:r w:rsidRPr="000F6DF1">
              <w:rPr>
                <w:color w:val="auto"/>
              </w:rPr>
              <w:t>mm</w:t>
            </w:r>
          </w:p>
        </w:tc>
        <w:tc>
          <w:tcPr>
            <w:tcW w:w="2440" w:type="dxa"/>
            <w:tcBorders>
              <w:top w:val="nil"/>
              <w:left w:val="nil"/>
              <w:bottom w:val="single" w:sz="4" w:space="0" w:color="auto"/>
              <w:right w:val="single" w:sz="12" w:space="0" w:color="auto"/>
            </w:tcBorders>
            <w:shd w:val="clear" w:color="auto" w:fill="auto"/>
            <w:noWrap/>
            <w:vAlign w:val="center"/>
            <w:hideMark/>
          </w:tcPr>
          <w:p w14:paraId="62B69647" w14:textId="12C576B1" w:rsidR="000F6DF1" w:rsidRPr="000F6DF1" w:rsidRDefault="005572E9" w:rsidP="000F6DF1">
            <w:pPr>
              <w:jc w:val="left"/>
              <w:rPr>
                <w:color w:val="auto"/>
              </w:rPr>
            </w:pPr>
            <w:r>
              <w:rPr>
                <w:color w:val="auto"/>
              </w:rPr>
              <w:t>65</w:t>
            </w:r>
          </w:p>
        </w:tc>
      </w:tr>
      <w:tr w:rsidR="000F6DF1" w:rsidRPr="000F6DF1" w14:paraId="6678B8B5" w14:textId="77777777" w:rsidTr="00B5627A">
        <w:trPr>
          <w:trHeight w:val="355"/>
        </w:trPr>
        <w:tc>
          <w:tcPr>
            <w:tcW w:w="1020" w:type="dxa"/>
            <w:tcBorders>
              <w:top w:val="nil"/>
              <w:left w:val="single" w:sz="12" w:space="0" w:color="auto"/>
              <w:bottom w:val="single" w:sz="4" w:space="0" w:color="auto"/>
              <w:right w:val="single" w:sz="4" w:space="0" w:color="auto"/>
            </w:tcBorders>
            <w:shd w:val="clear" w:color="auto" w:fill="auto"/>
            <w:noWrap/>
            <w:vAlign w:val="center"/>
            <w:hideMark/>
          </w:tcPr>
          <w:p w14:paraId="29A56CE2" w14:textId="77777777" w:rsidR="000F6DF1" w:rsidRPr="000F6DF1" w:rsidRDefault="000F6DF1" w:rsidP="000F6DF1">
            <w:pPr>
              <w:jc w:val="left"/>
              <w:rPr>
                <w:color w:val="auto"/>
              </w:rPr>
            </w:pPr>
            <w:r w:rsidRPr="000F6DF1">
              <w:rPr>
                <w:color w:val="auto"/>
              </w:rPr>
              <w:t>ER8</w:t>
            </w:r>
          </w:p>
        </w:tc>
        <w:tc>
          <w:tcPr>
            <w:tcW w:w="2440" w:type="dxa"/>
            <w:tcBorders>
              <w:top w:val="nil"/>
              <w:left w:val="nil"/>
              <w:bottom w:val="single" w:sz="4" w:space="0" w:color="auto"/>
              <w:right w:val="single" w:sz="4" w:space="0" w:color="auto"/>
            </w:tcBorders>
            <w:shd w:val="clear" w:color="auto" w:fill="auto"/>
            <w:noWrap/>
            <w:vAlign w:val="center"/>
            <w:hideMark/>
          </w:tcPr>
          <w:p w14:paraId="4A4EEE8C" w14:textId="77777777" w:rsidR="000F6DF1" w:rsidRPr="000F6DF1" w:rsidRDefault="000F6DF1" w:rsidP="000F6DF1">
            <w:pPr>
              <w:jc w:val="left"/>
              <w:rPr>
                <w:color w:val="auto"/>
              </w:rPr>
            </w:pPr>
            <w:r w:rsidRPr="000F6DF1">
              <w:rPr>
                <w:color w:val="auto"/>
              </w:rPr>
              <w:t>Airtight Gas Supply</w:t>
            </w:r>
          </w:p>
        </w:tc>
        <w:tc>
          <w:tcPr>
            <w:tcW w:w="2240" w:type="dxa"/>
            <w:tcBorders>
              <w:top w:val="nil"/>
              <w:left w:val="nil"/>
              <w:bottom w:val="single" w:sz="4" w:space="0" w:color="auto"/>
              <w:right w:val="single" w:sz="4" w:space="0" w:color="auto"/>
            </w:tcBorders>
            <w:shd w:val="clear" w:color="auto" w:fill="auto"/>
            <w:vAlign w:val="center"/>
            <w:hideMark/>
          </w:tcPr>
          <w:p w14:paraId="51223F89" w14:textId="77777777" w:rsidR="000F6DF1" w:rsidRPr="000F6DF1" w:rsidRDefault="000F6DF1" w:rsidP="000F6DF1">
            <w:pPr>
              <w:jc w:val="left"/>
              <w:rPr>
                <w:color w:val="auto"/>
              </w:rPr>
            </w:pPr>
            <w:r w:rsidRPr="000F6DF1">
              <w:rPr>
                <w:color w:val="auto"/>
              </w:rPr>
              <w:t>N/A</w:t>
            </w:r>
          </w:p>
        </w:tc>
        <w:tc>
          <w:tcPr>
            <w:tcW w:w="2440" w:type="dxa"/>
            <w:tcBorders>
              <w:top w:val="nil"/>
              <w:left w:val="nil"/>
              <w:bottom w:val="single" w:sz="4" w:space="0" w:color="auto"/>
              <w:right w:val="single" w:sz="12" w:space="0" w:color="auto"/>
            </w:tcBorders>
            <w:shd w:val="clear" w:color="auto" w:fill="auto"/>
            <w:vAlign w:val="center"/>
            <w:hideMark/>
          </w:tcPr>
          <w:p w14:paraId="29EC39F8" w14:textId="77777777" w:rsidR="000F6DF1" w:rsidRPr="000F6DF1" w:rsidRDefault="000F6DF1" w:rsidP="000F6DF1">
            <w:pPr>
              <w:jc w:val="left"/>
              <w:rPr>
                <w:color w:val="auto"/>
              </w:rPr>
            </w:pPr>
            <w:r w:rsidRPr="000F6DF1">
              <w:rPr>
                <w:color w:val="auto"/>
              </w:rPr>
              <w:t>No audible leak</w:t>
            </w:r>
          </w:p>
        </w:tc>
      </w:tr>
      <w:tr w:rsidR="000F6DF1" w:rsidRPr="000F6DF1" w14:paraId="6B2DE58B" w14:textId="77777777" w:rsidTr="00B5627A">
        <w:trPr>
          <w:trHeight w:val="355"/>
        </w:trPr>
        <w:tc>
          <w:tcPr>
            <w:tcW w:w="1020" w:type="dxa"/>
            <w:tcBorders>
              <w:top w:val="nil"/>
              <w:left w:val="single" w:sz="12" w:space="0" w:color="auto"/>
              <w:bottom w:val="single" w:sz="4" w:space="0" w:color="auto"/>
              <w:right w:val="single" w:sz="4" w:space="0" w:color="auto"/>
            </w:tcBorders>
            <w:shd w:val="clear" w:color="auto" w:fill="auto"/>
            <w:vAlign w:val="center"/>
            <w:hideMark/>
          </w:tcPr>
          <w:p w14:paraId="4052DAE2" w14:textId="77777777" w:rsidR="000F6DF1" w:rsidRPr="000F6DF1" w:rsidRDefault="000F6DF1" w:rsidP="000F6DF1">
            <w:pPr>
              <w:jc w:val="left"/>
              <w:rPr>
                <w:color w:val="auto"/>
              </w:rPr>
            </w:pPr>
            <w:r w:rsidRPr="000F6DF1">
              <w:rPr>
                <w:color w:val="auto"/>
              </w:rPr>
              <w:t>ER9</w:t>
            </w:r>
          </w:p>
        </w:tc>
        <w:tc>
          <w:tcPr>
            <w:tcW w:w="2440" w:type="dxa"/>
            <w:tcBorders>
              <w:top w:val="nil"/>
              <w:left w:val="nil"/>
              <w:bottom w:val="single" w:sz="4" w:space="0" w:color="auto"/>
              <w:right w:val="single" w:sz="4" w:space="0" w:color="auto"/>
            </w:tcBorders>
            <w:shd w:val="clear" w:color="auto" w:fill="auto"/>
            <w:vAlign w:val="center"/>
            <w:hideMark/>
          </w:tcPr>
          <w:p w14:paraId="45A3F5DB" w14:textId="7349F943" w:rsidR="000F6DF1" w:rsidRPr="000F6DF1" w:rsidRDefault="000F6DF1" w:rsidP="000F6DF1">
            <w:pPr>
              <w:jc w:val="left"/>
              <w:rPr>
                <w:color w:val="auto"/>
              </w:rPr>
            </w:pPr>
            <w:r w:rsidRPr="000F6DF1">
              <w:rPr>
                <w:color w:val="auto"/>
              </w:rPr>
              <w:t>Build Plate Alignment</w:t>
            </w:r>
          </w:p>
        </w:tc>
        <w:tc>
          <w:tcPr>
            <w:tcW w:w="2240" w:type="dxa"/>
            <w:tcBorders>
              <w:top w:val="nil"/>
              <w:left w:val="nil"/>
              <w:bottom w:val="single" w:sz="4" w:space="0" w:color="auto"/>
              <w:right w:val="single" w:sz="4" w:space="0" w:color="auto"/>
            </w:tcBorders>
            <w:shd w:val="clear" w:color="auto" w:fill="auto"/>
            <w:vAlign w:val="center"/>
            <w:hideMark/>
          </w:tcPr>
          <w:p w14:paraId="3E1B9FA9" w14:textId="77777777" w:rsidR="000F6DF1" w:rsidRPr="000F6DF1" w:rsidRDefault="000F6DF1" w:rsidP="000F6DF1">
            <w:pPr>
              <w:jc w:val="left"/>
              <w:rPr>
                <w:color w:val="auto"/>
              </w:rPr>
            </w:pPr>
            <w:r w:rsidRPr="000F6DF1">
              <w:rPr>
                <w:color w:val="auto"/>
              </w:rPr>
              <w:t>N/A</w:t>
            </w:r>
          </w:p>
        </w:tc>
        <w:tc>
          <w:tcPr>
            <w:tcW w:w="2440" w:type="dxa"/>
            <w:tcBorders>
              <w:top w:val="nil"/>
              <w:left w:val="nil"/>
              <w:bottom w:val="single" w:sz="4" w:space="0" w:color="auto"/>
              <w:right w:val="single" w:sz="12" w:space="0" w:color="auto"/>
            </w:tcBorders>
            <w:shd w:val="clear" w:color="auto" w:fill="auto"/>
            <w:noWrap/>
            <w:vAlign w:val="center"/>
            <w:hideMark/>
          </w:tcPr>
          <w:p w14:paraId="44C8ECB6" w14:textId="77777777" w:rsidR="000F6DF1" w:rsidRPr="000F6DF1" w:rsidRDefault="000F6DF1" w:rsidP="000F6DF1">
            <w:pPr>
              <w:jc w:val="left"/>
              <w:rPr>
                <w:color w:val="auto"/>
              </w:rPr>
            </w:pPr>
            <w:r w:rsidRPr="000F6DF1">
              <w:rPr>
                <w:color w:val="auto"/>
              </w:rPr>
              <w:t>Even material distribution</w:t>
            </w:r>
          </w:p>
        </w:tc>
      </w:tr>
      <w:tr w:rsidR="000F6DF1" w:rsidRPr="000F6DF1" w14:paraId="33989741" w14:textId="77777777" w:rsidTr="00B5627A">
        <w:trPr>
          <w:trHeight w:val="355"/>
        </w:trPr>
        <w:tc>
          <w:tcPr>
            <w:tcW w:w="1020" w:type="dxa"/>
            <w:tcBorders>
              <w:top w:val="nil"/>
              <w:left w:val="single" w:sz="12" w:space="0" w:color="auto"/>
              <w:bottom w:val="single" w:sz="12" w:space="0" w:color="auto"/>
              <w:right w:val="single" w:sz="4" w:space="0" w:color="auto"/>
            </w:tcBorders>
            <w:shd w:val="clear" w:color="auto" w:fill="auto"/>
            <w:vAlign w:val="center"/>
            <w:hideMark/>
          </w:tcPr>
          <w:p w14:paraId="5ACC071F" w14:textId="77777777" w:rsidR="000F6DF1" w:rsidRPr="000F6DF1" w:rsidRDefault="000F6DF1" w:rsidP="000F6DF1">
            <w:pPr>
              <w:jc w:val="left"/>
              <w:rPr>
                <w:color w:val="auto"/>
              </w:rPr>
            </w:pPr>
            <w:r w:rsidRPr="000F6DF1">
              <w:rPr>
                <w:color w:val="auto"/>
              </w:rPr>
              <w:t>ER10</w:t>
            </w:r>
          </w:p>
        </w:tc>
        <w:tc>
          <w:tcPr>
            <w:tcW w:w="2440" w:type="dxa"/>
            <w:tcBorders>
              <w:top w:val="nil"/>
              <w:left w:val="nil"/>
              <w:bottom w:val="single" w:sz="12" w:space="0" w:color="auto"/>
              <w:right w:val="single" w:sz="4" w:space="0" w:color="auto"/>
            </w:tcBorders>
            <w:shd w:val="clear" w:color="auto" w:fill="auto"/>
            <w:vAlign w:val="center"/>
            <w:hideMark/>
          </w:tcPr>
          <w:p w14:paraId="603A1364" w14:textId="77777777" w:rsidR="000F6DF1" w:rsidRPr="000F6DF1" w:rsidRDefault="000F6DF1" w:rsidP="000F6DF1">
            <w:pPr>
              <w:jc w:val="left"/>
              <w:rPr>
                <w:color w:val="auto"/>
              </w:rPr>
            </w:pPr>
            <w:r w:rsidRPr="000F6DF1">
              <w:rPr>
                <w:color w:val="auto"/>
              </w:rPr>
              <w:t>Printed Part Tolerance</w:t>
            </w:r>
          </w:p>
        </w:tc>
        <w:tc>
          <w:tcPr>
            <w:tcW w:w="2240" w:type="dxa"/>
            <w:tcBorders>
              <w:top w:val="nil"/>
              <w:left w:val="nil"/>
              <w:bottom w:val="single" w:sz="12" w:space="0" w:color="auto"/>
              <w:right w:val="single" w:sz="4" w:space="0" w:color="auto"/>
            </w:tcBorders>
            <w:shd w:val="clear" w:color="auto" w:fill="auto"/>
            <w:vAlign w:val="center"/>
            <w:hideMark/>
          </w:tcPr>
          <w:p w14:paraId="2F06C915" w14:textId="77777777" w:rsidR="000F6DF1" w:rsidRPr="000F6DF1" w:rsidRDefault="000F6DF1" w:rsidP="000F6DF1">
            <w:pPr>
              <w:jc w:val="left"/>
              <w:rPr>
                <w:color w:val="auto"/>
              </w:rPr>
            </w:pPr>
            <w:r w:rsidRPr="000F6DF1">
              <w:rPr>
                <w:color w:val="auto"/>
              </w:rPr>
              <w:t>mm</w:t>
            </w:r>
          </w:p>
        </w:tc>
        <w:tc>
          <w:tcPr>
            <w:tcW w:w="2440" w:type="dxa"/>
            <w:tcBorders>
              <w:top w:val="nil"/>
              <w:left w:val="nil"/>
              <w:bottom w:val="single" w:sz="12" w:space="0" w:color="auto"/>
              <w:right w:val="single" w:sz="12" w:space="0" w:color="auto"/>
            </w:tcBorders>
            <w:shd w:val="clear" w:color="auto" w:fill="auto"/>
            <w:noWrap/>
            <w:vAlign w:val="center"/>
            <w:hideMark/>
          </w:tcPr>
          <w:p w14:paraId="325CF7BB" w14:textId="77777777" w:rsidR="000F6DF1" w:rsidRPr="000F6DF1" w:rsidRDefault="000F6DF1" w:rsidP="000F6DF1">
            <w:pPr>
              <w:jc w:val="left"/>
              <w:rPr>
                <w:color w:val="auto"/>
              </w:rPr>
            </w:pPr>
            <w:r w:rsidRPr="000F6DF1">
              <w:rPr>
                <w:color w:val="auto"/>
              </w:rPr>
              <w:t>±0.2mm</w:t>
            </w:r>
          </w:p>
        </w:tc>
      </w:tr>
    </w:tbl>
    <w:p w14:paraId="6CBCD3A3" w14:textId="77777777" w:rsidR="00C0269A" w:rsidRPr="0058320D" w:rsidRDefault="00C0269A" w:rsidP="0058320D"/>
    <w:p w14:paraId="1FA17E06" w14:textId="141232E3" w:rsidR="00F220C1" w:rsidRDefault="00B711FE" w:rsidP="00BD664D">
      <w:pPr>
        <w:pStyle w:val="Heading2"/>
        <w:spacing w:line="276" w:lineRule="auto"/>
      </w:pPr>
      <w:r>
        <w:t>Customer Requirements</w:t>
      </w:r>
    </w:p>
    <w:tbl>
      <w:tblPr>
        <w:tblW w:w="8180" w:type="dxa"/>
        <w:tblLook w:val="04A0" w:firstRow="1" w:lastRow="0" w:firstColumn="1" w:lastColumn="0" w:noHBand="0" w:noVBand="1"/>
      </w:tblPr>
      <w:tblGrid>
        <w:gridCol w:w="760"/>
        <w:gridCol w:w="2980"/>
        <w:gridCol w:w="4440"/>
      </w:tblGrid>
      <w:tr w:rsidR="00E73878" w:rsidRPr="00E73878" w14:paraId="599BAC2F" w14:textId="77777777" w:rsidTr="7213B9D5">
        <w:trPr>
          <w:trHeight w:val="300"/>
        </w:trPr>
        <w:tc>
          <w:tcPr>
            <w:tcW w:w="760" w:type="dxa"/>
            <w:tcBorders>
              <w:top w:val="single" w:sz="12" w:space="0" w:color="auto"/>
              <w:left w:val="single" w:sz="12" w:space="0" w:color="auto"/>
              <w:bottom w:val="single" w:sz="12" w:space="0" w:color="auto"/>
              <w:right w:val="single" w:sz="4" w:space="0" w:color="auto"/>
            </w:tcBorders>
            <w:shd w:val="clear" w:color="auto" w:fill="D5DCE4" w:themeFill="text2" w:themeFillTint="33"/>
            <w:vAlign w:val="center"/>
            <w:hideMark/>
          </w:tcPr>
          <w:p w14:paraId="7FD1B334" w14:textId="77777777" w:rsidR="00E73878" w:rsidRPr="00E73878" w:rsidRDefault="00E73878" w:rsidP="00DA46CB">
            <w:pPr>
              <w:jc w:val="center"/>
              <w:rPr>
                <w:color w:val="auto"/>
              </w:rPr>
            </w:pPr>
            <w:r w:rsidRPr="00E73878">
              <w:rPr>
                <w:color w:val="auto"/>
              </w:rPr>
              <w:t>#</w:t>
            </w:r>
          </w:p>
        </w:tc>
        <w:tc>
          <w:tcPr>
            <w:tcW w:w="2980" w:type="dxa"/>
            <w:tcBorders>
              <w:top w:val="single" w:sz="12" w:space="0" w:color="auto"/>
              <w:left w:val="nil"/>
              <w:bottom w:val="single" w:sz="12" w:space="0" w:color="auto"/>
              <w:right w:val="single" w:sz="4" w:space="0" w:color="auto"/>
            </w:tcBorders>
            <w:shd w:val="clear" w:color="auto" w:fill="D5DCE4" w:themeFill="text2" w:themeFillTint="33"/>
            <w:vAlign w:val="center"/>
            <w:hideMark/>
          </w:tcPr>
          <w:p w14:paraId="2AD4D88A" w14:textId="77777777" w:rsidR="00E73878" w:rsidRPr="00E73878" w:rsidRDefault="00E73878" w:rsidP="00DA46CB">
            <w:pPr>
              <w:jc w:val="center"/>
              <w:rPr>
                <w:color w:val="auto"/>
              </w:rPr>
            </w:pPr>
            <w:r w:rsidRPr="00E73878">
              <w:rPr>
                <w:color w:val="auto"/>
              </w:rPr>
              <w:t>Requirement</w:t>
            </w:r>
          </w:p>
        </w:tc>
        <w:tc>
          <w:tcPr>
            <w:tcW w:w="4440" w:type="dxa"/>
            <w:tcBorders>
              <w:top w:val="single" w:sz="12" w:space="0" w:color="auto"/>
              <w:left w:val="nil"/>
              <w:bottom w:val="single" w:sz="12" w:space="0" w:color="auto"/>
              <w:right w:val="single" w:sz="12" w:space="0" w:color="auto"/>
            </w:tcBorders>
            <w:shd w:val="clear" w:color="auto" w:fill="D5DCE4" w:themeFill="text2" w:themeFillTint="33"/>
            <w:noWrap/>
            <w:vAlign w:val="center"/>
            <w:hideMark/>
          </w:tcPr>
          <w:p w14:paraId="4283E958" w14:textId="77777777" w:rsidR="00E73878" w:rsidRPr="00E73878" w:rsidRDefault="00E73878" w:rsidP="00DA46CB">
            <w:pPr>
              <w:jc w:val="center"/>
              <w:rPr>
                <w:color w:val="auto"/>
              </w:rPr>
            </w:pPr>
            <w:r w:rsidRPr="00E73878">
              <w:rPr>
                <w:color w:val="auto"/>
              </w:rPr>
              <w:t>Description</w:t>
            </w:r>
          </w:p>
        </w:tc>
      </w:tr>
      <w:tr w:rsidR="00E73878" w:rsidRPr="00E73878" w14:paraId="2D25DCC8" w14:textId="77777777" w:rsidTr="7213B9D5">
        <w:trPr>
          <w:trHeight w:val="930"/>
        </w:trPr>
        <w:tc>
          <w:tcPr>
            <w:tcW w:w="760"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44297166" w14:textId="77777777" w:rsidR="00E73878" w:rsidRPr="00E73878" w:rsidRDefault="00E73878" w:rsidP="00E73878">
            <w:pPr>
              <w:jc w:val="left"/>
              <w:rPr>
                <w:color w:val="auto"/>
              </w:rPr>
            </w:pPr>
            <w:r w:rsidRPr="00E73878">
              <w:rPr>
                <w:color w:val="auto"/>
              </w:rPr>
              <w:t>CR1</w:t>
            </w:r>
          </w:p>
        </w:tc>
        <w:tc>
          <w:tcPr>
            <w:tcW w:w="2980" w:type="dxa"/>
            <w:tcBorders>
              <w:top w:val="single" w:sz="12" w:space="0" w:color="auto"/>
              <w:left w:val="nil"/>
              <w:bottom w:val="single" w:sz="4" w:space="0" w:color="auto"/>
              <w:right w:val="single" w:sz="4" w:space="0" w:color="auto"/>
            </w:tcBorders>
            <w:shd w:val="clear" w:color="auto" w:fill="auto"/>
            <w:vAlign w:val="center"/>
            <w:hideMark/>
          </w:tcPr>
          <w:p w14:paraId="04F0263B" w14:textId="77777777" w:rsidR="00E73878" w:rsidRPr="00E73878" w:rsidRDefault="00E73878" w:rsidP="00E73878">
            <w:pPr>
              <w:jc w:val="left"/>
              <w:rPr>
                <w:color w:val="auto"/>
              </w:rPr>
            </w:pPr>
            <w:r w:rsidRPr="00E73878">
              <w:rPr>
                <w:color w:val="auto"/>
              </w:rPr>
              <w:t>Ease of Use</w:t>
            </w:r>
          </w:p>
        </w:tc>
        <w:tc>
          <w:tcPr>
            <w:tcW w:w="4440" w:type="dxa"/>
            <w:tcBorders>
              <w:top w:val="single" w:sz="12" w:space="0" w:color="auto"/>
              <w:left w:val="nil"/>
              <w:bottom w:val="single" w:sz="4" w:space="0" w:color="auto"/>
              <w:right w:val="single" w:sz="12" w:space="0" w:color="auto"/>
            </w:tcBorders>
            <w:shd w:val="clear" w:color="auto" w:fill="auto"/>
            <w:vAlign w:val="center"/>
            <w:hideMark/>
          </w:tcPr>
          <w:p w14:paraId="0BF7668D" w14:textId="77777777" w:rsidR="00E73878" w:rsidRPr="00E73878" w:rsidRDefault="00E73878" w:rsidP="00E73878">
            <w:pPr>
              <w:jc w:val="left"/>
              <w:rPr>
                <w:color w:val="auto"/>
              </w:rPr>
            </w:pPr>
            <w:r w:rsidRPr="00E73878">
              <w:rPr>
                <w:color w:val="auto"/>
              </w:rPr>
              <w:t>Easily accessible to IDEA Lab managers, Instruction manual and supplementary instructions at hand</w:t>
            </w:r>
          </w:p>
        </w:tc>
      </w:tr>
      <w:tr w:rsidR="00E73878" w:rsidRPr="00E73878" w14:paraId="26B5F1B0" w14:textId="77777777" w:rsidTr="7213B9D5">
        <w:trPr>
          <w:trHeight w:val="836"/>
        </w:trPr>
        <w:tc>
          <w:tcPr>
            <w:tcW w:w="760" w:type="dxa"/>
            <w:tcBorders>
              <w:top w:val="nil"/>
              <w:left w:val="single" w:sz="12" w:space="0" w:color="auto"/>
              <w:bottom w:val="single" w:sz="4" w:space="0" w:color="auto"/>
              <w:right w:val="single" w:sz="4" w:space="0" w:color="auto"/>
            </w:tcBorders>
            <w:shd w:val="clear" w:color="auto" w:fill="auto"/>
            <w:vAlign w:val="center"/>
            <w:hideMark/>
          </w:tcPr>
          <w:p w14:paraId="2093A8EB" w14:textId="77777777" w:rsidR="00E73878" w:rsidRPr="00E73878" w:rsidRDefault="00E73878" w:rsidP="00E73878">
            <w:pPr>
              <w:jc w:val="left"/>
              <w:rPr>
                <w:color w:val="auto"/>
              </w:rPr>
            </w:pPr>
            <w:r w:rsidRPr="00E73878">
              <w:rPr>
                <w:color w:val="auto"/>
              </w:rPr>
              <w:t>CR2</w:t>
            </w:r>
          </w:p>
        </w:tc>
        <w:tc>
          <w:tcPr>
            <w:tcW w:w="2980" w:type="dxa"/>
            <w:tcBorders>
              <w:top w:val="nil"/>
              <w:left w:val="nil"/>
              <w:bottom w:val="single" w:sz="4" w:space="0" w:color="auto"/>
              <w:right w:val="single" w:sz="4" w:space="0" w:color="auto"/>
            </w:tcBorders>
            <w:shd w:val="clear" w:color="auto" w:fill="auto"/>
            <w:vAlign w:val="center"/>
            <w:hideMark/>
          </w:tcPr>
          <w:p w14:paraId="5BC4050E" w14:textId="77777777" w:rsidR="00E73878" w:rsidRPr="00E73878" w:rsidRDefault="00E73878" w:rsidP="00E73878">
            <w:pPr>
              <w:jc w:val="left"/>
              <w:rPr>
                <w:color w:val="auto"/>
              </w:rPr>
            </w:pPr>
            <w:r w:rsidRPr="00E73878">
              <w:rPr>
                <w:color w:val="auto"/>
              </w:rPr>
              <w:t>Safety</w:t>
            </w:r>
          </w:p>
        </w:tc>
        <w:tc>
          <w:tcPr>
            <w:tcW w:w="4440" w:type="dxa"/>
            <w:tcBorders>
              <w:top w:val="nil"/>
              <w:left w:val="nil"/>
              <w:bottom w:val="single" w:sz="4" w:space="0" w:color="auto"/>
              <w:right w:val="single" w:sz="12" w:space="0" w:color="auto"/>
            </w:tcBorders>
            <w:shd w:val="clear" w:color="auto" w:fill="auto"/>
            <w:vAlign w:val="center"/>
            <w:hideMark/>
          </w:tcPr>
          <w:p w14:paraId="0A02C115" w14:textId="77777777" w:rsidR="00E73878" w:rsidRPr="00E73878" w:rsidRDefault="00E73878" w:rsidP="00E73878">
            <w:pPr>
              <w:jc w:val="left"/>
              <w:rPr>
                <w:color w:val="auto"/>
              </w:rPr>
            </w:pPr>
            <w:r w:rsidRPr="00E73878">
              <w:rPr>
                <w:color w:val="auto"/>
              </w:rPr>
              <w:t>Printer fully and properly installed, safety signs posted, PPE available, instruction manual at hand</w:t>
            </w:r>
          </w:p>
        </w:tc>
      </w:tr>
      <w:tr w:rsidR="00E73878" w:rsidRPr="00E73878" w14:paraId="42B574F8" w14:textId="77777777" w:rsidTr="7213B9D5">
        <w:trPr>
          <w:trHeight w:val="570"/>
        </w:trPr>
        <w:tc>
          <w:tcPr>
            <w:tcW w:w="760" w:type="dxa"/>
            <w:tcBorders>
              <w:top w:val="nil"/>
              <w:left w:val="single" w:sz="12" w:space="0" w:color="auto"/>
              <w:bottom w:val="single" w:sz="4" w:space="0" w:color="auto"/>
              <w:right w:val="single" w:sz="4" w:space="0" w:color="auto"/>
            </w:tcBorders>
            <w:shd w:val="clear" w:color="auto" w:fill="auto"/>
            <w:vAlign w:val="center"/>
            <w:hideMark/>
          </w:tcPr>
          <w:p w14:paraId="2D05A31D" w14:textId="77777777" w:rsidR="00E73878" w:rsidRPr="00E73878" w:rsidRDefault="00E73878" w:rsidP="00E73878">
            <w:pPr>
              <w:jc w:val="left"/>
              <w:rPr>
                <w:color w:val="auto"/>
              </w:rPr>
            </w:pPr>
            <w:r w:rsidRPr="00E73878">
              <w:rPr>
                <w:color w:val="auto"/>
              </w:rPr>
              <w:t>CR3</w:t>
            </w:r>
          </w:p>
        </w:tc>
        <w:tc>
          <w:tcPr>
            <w:tcW w:w="2980" w:type="dxa"/>
            <w:tcBorders>
              <w:top w:val="nil"/>
              <w:left w:val="nil"/>
              <w:bottom w:val="single" w:sz="4" w:space="0" w:color="auto"/>
              <w:right w:val="single" w:sz="4" w:space="0" w:color="auto"/>
            </w:tcBorders>
            <w:shd w:val="clear" w:color="auto" w:fill="auto"/>
            <w:vAlign w:val="center"/>
            <w:hideMark/>
          </w:tcPr>
          <w:p w14:paraId="4C4F4F86" w14:textId="77777777" w:rsidR="00E73878" w:rsidRPr="00E73878" w:rsidRDefault="00E73878" w:rsidP="00E73878">
            <w:pPr>
              <w:jc w:val="left"/>
              <w:rPr>
                <w:color w:val="auto"/>
              </w:rPr>
            </w:pPr>
            <w:r w:rsidRPr="00E73878">
              <w:rPr>
                <w:color w:val="auto"/>
              </w:rPr>
              <w:t>Time</w:t>
            </w:r>
          </w:p>
        </w:tc>
        <w:tc>
          <w:tcPr>
            <w:tcW w:w="4440" w:type="dxa"/>
            <w:tcBorders>
              <w:top w:val="nil"/>
              <w:left w:val="nil"/>
              <w:bottom w:val="single" w:sz="4" w:space="0" w:color="auto"/>
              <w:right w:val="single" w:sz="12" w:space="0" w:color="auto"/>
            </w:tcBorders>
            <w:shd w:val="clear" w:color="auto" w:fill="auto"/>
            <w:vAlign w:val="center"/>
            <w:hideMark/>
          </w:tcPr>
          <w:p w14:paraId="19AAA62B" w14:textId="77777777" w:rsidR="00E73878" w:rsidRPr="00E73878" w:rsidRDefault="00E73878" w:rsidP="00E73878">
            <w:pPr>
              <w:jc w:val="left"/>
              <w:rPr>
                <w:color w:val="auto"/>
              </w:rPr>
            </w:pPr>
            <w:r w:rsidRPr="00E73878">
              <w:rPr>
                <w:color w:val="auto"/>
              </w:rPr>
              <w:t>Fully installed by the end of the spring 2025 semester</w:t>
            </w:r>
          </w:p>
        </w:tc>
      </w:tr>
      <w:tr w:rsidR="00E73878" w:rsidRPr="00E73878" w14:paraId="051B5D56" w14:textId="77777777" w:rsidTr="7213B9D5">
        <w:trPr>
          <w:trHeight w:val="555"/>
        </w:trPr>
        <w:tc>
          <w:tcPr>
            <w:tcW w:w="760" w:type="dxa"/>
            <w:tcBorders>
              <w:top w:val="nil"/>
              <w:left w:val="single" w:sz="12" w:space="0" w:color="auto"/>
              <w:bottom w:val="single" w:sz="4" w:space="0" w:color="auto"/>
              <w:right w:val="single" w:sz="4" w:space="0" w:color="auto"/>
            </w:tcBorders>
            <w:shd w:val="clear" w:color="auto" w:fill="auto"/>
            <w:vAlign w:val="center"/>
            <w:hideMark/>
          </w:tcPr>
          <w:p w14:paraId="46553485" w14:textId="77777777" w:rsidR="00E73878" w:rsidRPr="00E73878" w:rsidRDefault="00E73878" w:rsidP="00E73878">
            <w:pPr>
              <w:jc w:val="left"/>
              <w:rPr>
                <w:color w:val="auto"/>
              </w:rPr>
            </w:pPr>
            <w:r w:rsidRPr="00E73878">
              <w:rPr>
                <w:color w:val="auto"/>
              </w:rPr>
              <w:t>CR4</w:t>
            </w:r>
          </w:p>
        </w:tc>
        <w:tc>
          <w:tcPr>
            <w:tcW w:w="2980" w:type="dxa"/>
            <w:tcBorders>
              <w:top w:val="nil"/>
              <w:left w:val="nil"/>
              <w:bottom w:val="single" w:sz="4" w:space="0" w:color="auto"/>
              <w:right w:val="single" w:sz="4" w:space="0" w:color="auto"/>
            </w:tcBorders>
            <w:shd w:val="clear" w:color="auto" w:fill="auto"/>
            <w:vAlign w:val="center"/>
            <w:hideMark/>
          </w:tcPr>
          <w:p w14:paraId="4DCCB7C5" w14:textId="77777777" w:rsidR="00E73878" w:rsidRPr="00E73878" w:rsidRDefault="00E73878" w:rsidP="00E73878">
            <w:pPr>
              <w:jc w:val="left"/>
              <w:rPr>
                <w:color w:val="auto"/>
              </w:rPr>
            </w:pPr>
            <w:r w:rsidRPr="00E73878">
              <w:rPr>
                <w:color w:val="auto"/>
              </w:rPr>
              <w:t>Successful Installation</w:t>
            </w:r>
          </w:p>
        </w:tc>
        <w:tc>
          <w:tcPr>
            <w:tcW w:w="4440" w:type="dxa"/>
            <w:tcBorders>
              <w:top w:val="nil"/>
              <w:left w:val="nil"/>
              <w:bottom w:val="single" w:sz="4" w:space="0" w:color="auto"/>
              <w:right w:val="single" w:sz="12" w:space="0" w:color="auto"/>
            </w:tcBorders>
            <w:shd w:val="clear" w:color="auto" w:fill="auto"/>
            <w:vAlign w:val="center"/>
            <w:hideMark/>
          </w:tcPr>
          <w:p w14:paraId="41B2D828" w14:textId="77777777" w:rsidR="00E73878" w:rsidRPr="00E73878" w:rsidRDefault="00E73878" w:rsidP="00E73878">
            <w:pPr>
              <w:jc w:val="left"/>
              <w:rPr>
                <w:color w:val="auto"/>
              </w:rPr>
            </w:pPr>
            <w:r w:rsidRPr="00E73878">
              <w:rPr>
                <w:color w:val="auto"/>
              </w:rPr>
              <w:t>Printer fully operational, all technical issues addressed</w:t>
            </w:r>
          </w:p>
        </w:tc>
      </w:tr>
      <w:tr w:rsidR="00E73878" w:rsidRPr="00E73878" w14:paraId="6708B017" w14:textId="77777777" w:rsidTr="7213B9D5">
        <w:trPr>
          <w:trHeight w:val="300"/>
        </w:trPr>
        <w:tc>
          <w:tcPr>
            <w:tcW w:w="760" w:type="dxa"/>
            <w:tcBorders>
              <w:top w:val="nil"/>
              <w:left w:val="single" w:sz="12" w:space="0" w:color="auto"/>
              <w:bottom w:val="single" w:sz="4" w:space="0" w:color="auto"/>
              <w:right w:val="single" w:sz="4" w:space="0" w:color="auto"/>
            </w:tcBorders>
            <w:shd w:val="clear" w:color="auto" w:fill="auto"/>
            <w:vAlign w:val="center"/>
            <w:hideMark/>
          </w:tcPr>
          <w:p w14:paraId="05D867D0" w14:textId="77777777" w:rsidR="00E73878" w:rsidRPr="00E73878" w:rsidRDefault="00E73878" w:rsidP="00E73878">
            <w:pPr>
              <w:jc w:val="left"/>
              <w:rPr>
                <w:color w:val="auto"/>
              </w:rPr>
            </w:pPr>
            <w:r w:rsidRPr="00E73878">
              <w:rPr>
                <w:color w:val="auto"/>
              </w:rPr>
              <w:t>CR5</w:t>
            </w:r>
          </w:p>
        </w:tc>
        <w:tc>
          <w:tcPr>
            <w:tcW w:w="2980" w:type="dxa"/>
            <w:tcBorders>
              <w:top w:val="nil"/>
              <w:left w:val="nil"/>
              <w:bottom w:val="single" w:sz="4" w:space="0" w:color="auto"/>
              <w:right w:val="single" w:sz="4" w:space="0" w:color="auto"/>
            </w:tcBorders>
            <w:shd w:val="clear" w:color="auto" w:fill="auto"/>
            <w:vAlign w:val="center"/>
            <w:hideMark/>
          </w:tcPr>
          <w:p w14:paraId="5A13598C" w14:textId="77777777" w:rsidR="00E73878" w:rsidRPr="00E73878" w:rsidRDefault="00E73878" w:rsidP="00E73878">
            <w:pPr>
              <w:jc w:val="left"/>
              <w:rPr>
                <w:color w:val="auto"/>
              </w:rPr>
            </w:pPr>
            <w:r w:rsidRPr="00E73878">
              <w:rPr>
                <w:color w:val="auto"/>
              </w:rPr>
              <w:t>Tensile Test Results</w:t>
            </w:r>
          </w:p>
        </w:tc>
        <w:tc>
          <w:tcPr>
            <w:tcW w:w="4440" w:type="dxa"/>
            <w:tcBorders>
              <w:top w:val="nil"/>
              <w:left w:val="nil"/>
              <w:bottom w:val="single" w:sz="4" w:space="0" w:color="auto"/>
              <w:right w:val="single" w:sz="12" w:space="0" w:color="auto"/>
            </w:tcBorders>
            <w:shd w:val="clear" w:color="auto" w:fill="auto"/>
            <w:vAlign w:val="center"/>
            <w:hideMark/>
          </w:tcPr>
          <w:p w14:paraId="335F3889" w14:textId="145E0FBA" w:rsidR="00E73878" w:rsidRPr="00E73878" w:rsidRDefault="00E73878" w:rsidP="00E73878">
            <w:pPr>
              <w:jc w:val="left"/>
              <w:rPr>
                <w:color w:val="auto"/>
              </w:rPr>
            </w:pPr>
            <w:r w:rsidRPr="00E73878">
              <w:rPr>
                <w:color w:val="auto"/>
              </w:rPr>
              <w:t>All test specimen tested; all results analyzed</w:t>
            </w:r>
          </w:p>
        </w:tc>
      </w:tr>
      <w:tr w:rsidR="00E73878" w:rsidRPr="00E73878" w14:paraId="18D6C346" w14:textId="77777777" w:rsidTr="7213B9D5">
        <w:trPr>
          <w:trHeight w:val="555"/>
        </w:trPr>
        <w:tc>
          <w:tcPr>
            <w:tcW w:w="760" w:type="dxa"/>
            <w:tcBorders>
              <w:top w:val="nil"/>
              <w:left w:val="single" w:sz="12" w:space="0" w:color="auto"/>
              <w:bottom w:val="single" w:sz="4" w:space="0" w:color="auto"/>
              <w:right w:val="single" w:sz="4" w:space="0" w:color="auto"/>
            </w:tcBorders>
            <w:shd w:val="clear" w:color="auto" w:fill="auto"/>
            <w:vAlign w:val="center"/>
            <w:hideMark/>
          </w:tcPr>
          <w:p w14:paraId="535857C4" w14:textId="77777777" w:rsidR="00E73878" w:rsidRPr="00E73878" w:rsidRDefault="00E73878" w:rsidP="00E73878">
            <w:pPr>
              <w:jc w:val="left"/>
              <w:rPr>
                <w:color w:val="auto"/>
              </w:rPr>
            </w:pPr>
            <w:r w:rsidRPr="00E73878">
              <w:rPr>
                <w:color w:val="auto"/>
              </w:rPr>
              <w:t>CR6</w:t>
            </w:r>
          </w:p>
        </w:tc>
        <w:tc>
          <w:tcPr>
            <w:tcW w:w="2980" w:type="dxa"/>
            <w:tcBorders>
              <w:top w:val="nil"/>
              <w:left w:val="nil"/>
              <w:bottom w:val="single" w:sz="4" w:space="0" w:color="auto"/>
              <w:right w:val="single" w:sz="4" w:space="0" w:color="auto"/>
            </w:tcBorders>
            <w:shd w:val="clear" w:color="auto" w:fill="auto"/>
            <w:vAlign w:val="center"/>
            <w:hideMark/>
          </w:tcPr>
          <w:p w14:paraId="7F2BEC3E" w14:textId="77777777" w:rsidR="00E73878" w:rsidRPr="00E73878" w:rsidRDefault="00E73878" w:rsidP="00E73878">
            <w:pPr>
              <w:jc w:val="left"/>
              <w:rPr>
                <w:color w:val="auto"/>
              </w:rPr>
            </w:pPr>
            <w:r w:rsidRPr="00E73878">
              <w:rPr>
                <w:color w:val="auto"/>
              </w:rPr>
              <w:t>Final Part and Assembly</w:t>
            </w:r>
          </w:p>
        </w:tc>
        <w:tc>
          <w:tcPr>
            <w:tcW w:w="4440" w:type="dxa"/>
            <w:tcBorders>
              <w:top w:val="nil"/>
              <w:left w:val="nil"/>
              <w:bottom w:val="single" w:sz="4" w:space="0" w:color="auto"/>
              <w:right w:val="single" w:sz="12" w:space="0" w:color="auto"/>
            </w:tcBorders>
            <w:shd w:val="clear" w:color="auto" w:fill="auto"/>
            <w:vAlign w:val="center"/>
            <w:hideMark/>
          </w:tcPr>
          <w:p w14:paraId="5312F1E5" w14:textId="77777777" w:rsidR="00E73878" w:rsidRPr="00E73878" w:rsidRDefault="00E73878" w:rsidP="00E73878">
            <w:pPr>
              <w:jc w:val="left"/>
              <w:rPr>
                <w:color w:val="auto"/>
              </w:rPr>
            </w:pPr>
            <w:r w:rsidRPr="00E73878">
              <w:rPr>
                <w:color w:val="auto"/>
              </w:rPr>
              <w:t>Final part printed and assembled into greater assembly</w:t>
            </w:r>
          </w:p>
        </w:tc>
      </w:tr>
      <w:tr w:rsidR="00E73878" w:rsidRPr="00E73878" w14:paraId="72EA0DA7" w14:textId="77777777" w:rsidTr="7213B9D5">
        <w:trPr>
          <w:trHeight w:val="555"/>
        </w:trPr>
        <w:tc>
          <w:tcPr>
            <w:tcW w:w="760" w:type="dxa"/>
            <w:tcBorders>
              <w:top w:val="nil"/>
              <w:left w:val="single" w:sz="12" w:space="0" w:color="auto"/>
              <w:bottom w:val="single" w:sz="12" w:space="0" w:color="auto"/>
              <w:right w:val="single" w:sz="4" w:space="0" w:color="auto"/>
            </w:tcBorders>
            <w:shd w:val="clear" w:color="auto" w:fill="auto"/>
            <w:vAlign w:val="center"/>
            <w:hideMark/>
          </w:tcPr>
          <w:p w14:paraId="020E092F" w14:textId="77777777" w:rsidR="00E73878" w:rsidRPr="00E73878" w:rsidRDefault="00E73878" w:rsidP="00E73878">
            <w:pPr>
              <w:jc w:val="left"/>
              <w:rPr>
                <w:color w:val="auto"/>
              </w:rPr>
            </w:pPr>
            <w:r w:rsidRPr="00E73878">
              <w:rPr>
                <w:color w:val="auto"/>
              </w:rPr>
              <w:t>CR7</w:t>
            </w:r>
          </w:p>
        </w:tc>
        <w:tc>
          <w:tcPr>
            <w:tcW w:w="2980" w:type="dxa"/>
            <w:tcBorders>
              <w:top w:val="nil"/>
              <w:left w:val="nil"/>
              <w:bottom w:val="single" w:sz="12" w:space="0" w:color="auto"/>
              <w:right w:val="single" w:sz="4" w:space="0" w:color="auto"/>
            </w:tcBorders>
            <w:shd w:val="clear" w:color="auto" w:fill="auto"/>
            <w:vAlign w:val="center"/>
            <w:hideMark/>
          </w:tcPr>
          <w:p w14:paraId="6F82FEC1" w14:textId="77777777" w:rsidR="00E73878" w:rsidRPr="00E73878" w:rsidRDefault="00E73878" w:rsidP="00E73878">
            <w:pPr>
              <w:jc w:val="left"/>
              <w:rPr>
                <w:color w:val="auto"/>
              </w:rPr>
            </w:pPr>
            <w:r w:rsidRPr="00E73878">
              <w:rPr>
                <w:color w:val="auto"/>
              </w:rPr>
              <w:t>Instruction Manual</w:t>
            </w:r>
          </w:p>
        </w:tc>
        <w:tc>
          <w:tcPr>
            <w:tcW w:w="4440" w:type="dxa"/>
            <w:tcBorders>
              <w:top w:val="nil"/>
              <w:left w:val="nil"/>
              <w:bottom w:val="single" w:sz="12" w:space="0" w:color="auto"/>
              <w:right w:val="single" w:sz="12" w:space="0" w:color="auto"/>
            </w:tcBorders>
            <w:shd w:val="clear" w:color="auto" w:fill="auto"/>
            <w:vAlign w:val="center"/>
            <w:hideMark/>
          </w:tcPr>
          <w:p w14:paraId="0F74122D" w14:textId="21CA6F27" w:rsidR="00E73878" w:rsidRPr="00E73878" w:rsidRDefault="00843234" w:rsidP="00E73878">
            <w:pPr>
              <w:jc w:val="left"/>
              <w:rPr>
                <w:color w:val="auto"/>
              </w:rPr>
            </w:pPr>
            <w:r>
              <w:rPr>
                <w:color w:val="auto"/>
              </w:rPr>
              <w:t>“</w:t>
            </w:r>
            <w:r w:rsidR="00E73878" w:rsidRPr="00E73878">
              <w:rPr>
                <w:color w:val="auto"/>
              </w:rPr>
              <w:t>First print</w:t>
            </w:r>
            <w:r>
              <w:rPr>
                <w:color w:val="auto"/>
              </w:rPr>
              <w:t>”</w:t>
            </w:r>
            <w:r w:rsidR="00E73878" w:rsidRPr="00E73878">
              <w:rPr>
                <w:color w:val="auto"/>
              </w:rPr>
              <w:t xml:space="preserve"> instruction manual </w:t>
            </w:r>
            <w:r w:rsidR="003B6239">
              <w:rPr>
                <w:color w:val="auto"/>
              </w:rPr>
              <w:t>complete</w:t>
            </w:r>
            <w:r w:rsidR="00E73878" w:rsidRPr="00E73878">
              <w:rPr>
                <w:color w:val="auto"/>
              </w:rPr>
              <w:t xml:space="preserve"> with comprehensive steps and files attached</w:t>
            </w:r>
          </w:p>
        </w:tc>
      </w:tr>
    </w:tbl>
    <w:p w14:paraId="2BA63142" w14:textId="77777777" w:rsidR="00E73878" w:rsidRPr="00B711FE" w:rsidRDefault="00E73878" w:rsidP="00B711FE"/>
    <w:p w14:paraId="08F93A4B" w14:textId="4F404458" w:rsidR="0D47C3CE" w:rsidRDefault="00EC05C3" w:rsidP="0D47C3CE">
      <w:pPr>
        <w:pStyle w:val="Heading1"/>
      </w:pPr>
      <w:r>
        <w:t>Top Level Testing Summary</w:t>
      </w:r>
    </w:p>
    <w:p w14:paraId="7E7CE975" w14:textId="77777777" w:rsidR="00883BB2" w:rsidRDefault="00883BB2" w:rsidP="00883BB2"/>
    <w:p w14:paraId="59A7BD2D" w14:textId="6F6D5374" w:rsidR="00EC05C3" w:rsidRPr="00D26ADB" w:rsidRDefault="00D26ADB" w:rsidP="008F29E5">
      <w:pPr>
        <w:pStyle w:val="Heading2"/>
        <w:spacing w:line="276" w:lineRule="auto"/>
      </w:pPr>
      <w:r>
        <w:t>Test Summary Table</w:t>
      </w:r>
    </w:p>
    <w:tbl>
      <w:tblPr>
        <w:tblW w:w="9705" w:type="dxa"/>
        <w:tblLook w:val="04A0" w:firstRow="1" w:lastRow="0" w:firstColumn="1" w:lastColumn="0" w:noHBand="0" w:noVBand="1"/>
      </w:tblPr>
      <w:tblGrid>
        <w:gridCol w:w="1960"/>
        <w:gridCol w:w="3820"/>
        <w:gridCol w:w="2215"/>
        <w:gridCol w:w="1710"/>
      </w:tblGrid>
      <w:tr w:rsidR="00DD7619" w:rsidRPr="008F29E5" w14:paraId="461DBC4D" w14:textId="77777777" w:rsidTr="00DD7619">
        <w:trPr>
          <w:trHeight w:val="645"/>
        </w:trPr>
        <w:tc>
          <w:tcPr>
            <w:tcW w:w="1960" w:type="dxa"/>
            <w:tcBorders>
              <w:top w:val="single" w:sz="12" w:space="0" w:color="auto"/>
              <w:left w:val="single" w:sz="12" w:space="0" w:color="auto"/>
              <w:bottom w:val="single" w:sz="12" w:space="0" w:color="auto"/>
              <w:right w:val="single" w:sz="4" w:space="0" w:color="auto"/>
            </w:tcBorders>
            <w:shd w:val="clear" w:color="auto" w:fill="D5DCE4" w:themeFill="text2" w:themeFillTint="33"/>
            <w:vAlign w:val="center"/>
            <w:hideMark/>
          </w:tcPr>
          <w:p w14:paraId="655AE177" w14:textId="77777777" w:rsidR="008F29E5" w:rsidRPr="008F29E5" w:rsidRDefault="008F29E5" w:rsidP="008F29E5">
            <w:pPr>
              <w:jc w:val="center"/>
              <w:rPr>
                <w:color w:val="auto"/>
              </w:rPr>
            </w:pPr>
            <w:r w:rsidRPr="008F29E5">
              <w:rPr>
                <w:color w:val="auto"/>
              </w:rPr>
              <w:t>Experiment/Test</w:t>
            </w:r>
          </w:p>
        </w:tc>
        <w:tc>
          <w:tcPr>
            <w:tcW w:w="3820" w:type="dxa"/>
            <w:tcBorders>
              <w:top w:val="single" w:sz="12" w:space="0" w:color="auto"/>
              <w:left w:val="nil"/>
              <w:bottom w:val="single" w:sz="12" w:space="0" w:color="auto"/>
              <w:right w:val="single" w:sz="4" w:space="0" w:color="auto"/>
            </w:tcBorders>
            <w:shd w:val="clear" w:color="auto" w:fill="D5DCE4" w:themeFill="text2" w:themeFillTint="33"/>
            <w:vAlign w:val="center"/>
            <w:hideMark/>
          </w:tcPr>
          <w:p w14:paraId="6A888B3D" w14:textId="77777777" w:rsidR="008F29E5" w:rsidRPr="008F29E5" w:rsidRDefault="008F29E5" w:rsidP="008F29E5">
            <w:pPr>
              <w:jc w:val="center"/>
              <w:rPr>
                <w:color w:val="auto"/>
              </w:rPr>
            </w:pPr>
            <w:r w:rsidRPr="008F29E5">
              <w:rPr>
                <w:color w:val="auto"/>
              </w:rPr>
              <w:t>Relevant DRs</w:t>
            </w:r>
          </w:p>
        </w:tc>
        <w:tc>
          <w:tcPr>
            <w:tcW w:w="2215" w:type="dxa"/>
            <w:tcBorders>
              <w:top w:val="single" w:sz="12" w:space="0" w:color="auto"/>
              <w:left w:val="nil"/>
              <w:bottom w:val="single" w:sz="12" w:space="0" w:color="auto"/>
              <w:right w:val="single" w:sz="4" w:space="0" w:color="auto"/>
            </w:tcBorders>
            <w:shd w:val="clear" w:color="auto" w:fill="D5DCE4" w:themeFill="text2" w:themeFillTint="33"/>
            <w:vAlign w:val="center"/>
            <w:hideMark/>
          </w:tcPr>
          <w:p w14:paraId="13528A6A" w14:textId="77777777" w:rsidR="008F29E5" w:rsidRPr="008F29E5" w:rsidRDefault="008F29E5" w:rsidP="008F29E5">
            <w:pPr>
              <w:jc w:val="center"/>
              <w:rPr>
                <w:color w:val="auto"/>
              </w:rPr>
            </w:pPr>
            <w:r w:rsidRPr="008F29E5">
              <w:rPr>
                <w:color w:val="auto"/>
              </w:rPr>
              <w:t>Testing Equipment Needed</w:t>
            </w:r>
          </w:p>
        </w:tc>
        <w:tc>
          <w:tcPr>
            <w:tcW w:w="1710" w:type="dxa"/>
            <w:tcBorders>
              <w:top w:val="single" w:sz="12" w:space="0" w:color="auto"/>
              <w:left w:val="nil"/>
              <w:bottom w:val="single" w:sz="12" w:space="0" w:color="auto"/>
              <w:right w:val="single" w:sz="12" w:space="0" w:color="auto"/>
            </w:tcBorders>
            <w:shd w:val="clear" w:color="auto" w:fill="D5DCE4" w:themeFill="text2" w:themeFillTint="33"/>
            <w:vAlign w:val="center"/>
            <w:hideMark/>
          </w:tcPr>
          <w:p w14:paraId="6094C385" w14:textId="77777777" w:rsidR="008F29E5" w:rsidRPr="008F29E5" w:rsidRDefault="008F29E5" w:rsidP="008F29E5">
            <w:pPr>
              <w:jc w:val="center"/>
              <w:rPr>
                <w:color w:val="auto"/>
              </w:rPr>
            </w:pPr>
            <w:r w:rsidRPr="008F29E5">
              <w:rPr>
                <w:color w:val="auto"/>
              </w:rPr>
              <w:t>Other Resources</w:t>
            </w:r>
          </w:p>
        </w:tc>
      </w:tr>
      <w:tr w:rsidR="008F29E5" w:rsidRPr="008F29E5" w14:paraId="3CCA2B6C" w14:textId="77777777" w:rsidTr="00296B79">
        <w:trPr>
          <w:trHeight w:val="2463"/>
        </w:trPr>
        <w:tc>
          <w:tcPr>
            <w:tcW w:w="1960" w:type="dxa"/>
            <w:tcBorders>
              <w:top w:val="single" w:sz="12" w:space="0" w:color="auto"/>
              <w:left w:val="single" w:sz="12" w:space="0" w:color="auto"/>
              <w:bottom w:val="single" w:sz="4" w:space="0" w:color="auto"/>
              <w:right w:val="single" w:sz="4" w:space="0" w:color="auto"/>
            </w:tcBorders>
            <w:shd w:val="clear" w:color="auto" w:fill="auto"/>
            <w:hideMark/>
          </w:tcPr>
          <w:p w14:paraId="7DCDC0E4" w14:textId="77777777" w:rsidR="008F29E5" w:rsidRPr="008F29E5" w:rsidRDefault="008F29E5" w:rsidP="008F29E5">
            <w:pPr>
              <w:jc w:val="left"/>
              <w:rPr>
                <w:color w:val="auto"/>
              </w:rPr>
            </w:pPr>
            <w:r w:rsidRPr="008F29E5">
              <w:rPr>
                <w:color w:val="auto"/>
              </w:rPr>
              <w:t>EXP1 - Test Print</w:t>
            </w:r>
          </w:p>
        </w:tc>
        <w:tc>
          <w:tcPr>
            <w:tcW w:w="3820" w:type="dxa"/>
            <w:tcBorders>
              <w:top w:val="single" w:sz="12" w:space="0" w:color="auto"/>
              <w:left w:val="nil"/>
              <w:bottom w:val="single" w:sz="4" w:space="0" w:color="auto"/>
              <w:right w:val="single" w:sz="4" w:space="0" w:color="auto"/>
            </w:tcBorders>
            <w:shd w:val="clear" w:color="auto" w:fill="auto"/>
            <w:hideMark/>
          </w:tcPr>
          <w:p w14:paraId="4C59505C" w14:textId="77777777" w:rsidR="008F29E5" w:rsidRDefault="008F29E5" w:rsidP="008F29E5">
            <w:pPr>
              <w:jc w:val="left"/>
              <w:rPr>
                <w:color w:val="auto"/>
              </w:rPr>
            </w:pPr>
            <w:r w:rsidRPr="008F29E5">
              <w:rPr>
                <w:color w:val="auto"/>
              </w:rPr>
              <w:t>ER2 - Final Print Material (SS 316L)</w:t>
            </w:r>
            <w:r w:rsidRPr="008F29E5">
              <w:rPr>
                <w:color w:val="auto"/>
              </w:rPr>
              <w:br/>
              <w:t>ER4 - Power</w:t>
            </w:r>
            <w:r w:rsidRPr="008F29E5">
              <w:rPr>
                <w:color w:val="auto"/>
              </w:rPr>
              <w:br/>
              <w:t>ER5 - Inert Gas</w:t>
            </w:r>
            <w:r w:rsidRPr="008F29E5">
              <w:rPr>
                <w:color w:val="auto"/>
              </w:rPr>
              <w:br/>
              <w:t>ER8 - Airtight Gas Supply</w:t>
            </w:r>
            <w:r w:rsidRPr="008F29E5">
              <w:rPr>
                <w:color w:val="auto"/>
              </w:rPr>
              <w:br/>
              <w:t>ER9 - Build Plate Alignment</w:t>
            </w:r>
            <w:r w:rsidRPr="008F29E5">
              <w:rPr>
                <w:color w:val="auto"/>
              </w:rPr>
              <w:br/>
              <w:t>ER10 - Printed Part Tolerance (±0.2mm)</w:t>
            </w:r>
            <w:r w:rsidRPr="008F29E5">
              <w:rPr>
                <w:color w:val="auto"/>
              </w:rPr>
              <w:br/>
              <w:t>CR2 - Safety</w:t>
            </w:r>
            <w:r w:rsidRPr="008F29E5">
              <w:rPr>
                <w:color w:val="auto"/>
              </w:rPr>
              <w:br/>
              <w:t>CR4 - Successful Installation</w:t>
            </w:r>
            <w:r w:rsidRPr="008F29E5">
              <w:rPr>
                <w:color w:val="auto"/>
              </w:rPr>
              <w:br/>
              <w:t>CR6 - Final Part and Assembly</w:t>
            </w:r>
          </w:p>
          <w:p w14:paraId="596DF2BF" w14:textId="115E287E" w:rsidR="00C1248F" w:rsidRPr="008F29E5" w:rsidRDefault="00C1248F" w:rsidP="008F29E5">
            <w:pPr>
              <w:jc w:val="left"/>
              <w:rPr>
                <w:color w:val="auto"/>
              </w:rPr>
            </w:pPr>
            <w:r>
              <w:rPr>
                <w:color w:val="auto"/>
              </w:rPr>
              <w:t>CR3 - Time</w:t>
            </w:r>
          </w:p>
        </w:tc>
        <w:tc>
          <w:tcPr>
            <w:tcW w:w="2215" w:type="dxa"/>
            <w:tcBorders>
              <w:top w:val="single" w:sz="12" w:space="0" w:color="auto"/>
              <w:left w:val="nil"/>
              <w:bottom w:val="single" w:sz="4" w:space="0" w:color="auto"/>
              <w:right w:val="single" w:sz="4" w:space="0" w:color="auto"/>
            </w:tcBorders>
            <w:shd w:val="clear" w:color="auto" w:fill="auto"/>
            <w:hideMark/>
          </w:tcPr>
          <w:p w14:paraId="6A067668" w14:textId="77777777" w:rsidR="008F29E5" w:rsidRPr="008F29E5" w:rsidRDefault="008F29E5" w:rsidP="008F29E5">
            <w:pPr>
              <w:jc w:val="left"/>
              <w:rPr>
                <w:color w:val="auto"/>
              </w:rPr>
            </w:pPr>
            <w:r w:rsidRPr="008F29E5">
              <w:rPr>
                <w:color w:val="auto"/>
              </w:rPr>
              <w:t>Small tube</w:t>
            </w:r>
            <w:r w:rsidRPr="008F29E5">
              <w:rPr>
                <w:color w:val="auto"/>
              </w:rPr>
              <w:br/>
              <w:t>Dial gauge indicator</w:t>
            </w:r>
            <w:r w:rsidRPr="008F29E5">
              <w:rPr>
                <w:color w:val="auto"/>
              </w:rPr>
              <w:br/>
              <w:t>Shim</w:t>
            </w:r>
            <w:r w:rsidRPr="008F29E5">
              <w:rPr>
                <w:color w:val="auto"/>
              </w:rPr>
              <w:br/>
              <w:t>Calipers</w:t>
            </w:r>
          </w:p>
        </w:tc>
        <w:tc>
          <w:tcPr>
            <w:tcW w:w="1710" w:type="dxa"/>
            <w:tcBorders>
              <w:top w:val="single" w:sz="12" w:space="0" w:color="auto"/>
              <w:left w:val="nil"/>
              <w:bottom w:val="single" w:sz="4" w:space="0" w:color="auto"/>
              <w:right w:val="single" w:sz="12" w:space="0" w:color="auto"/>
            </w:tcBorders>
            <w:shd w:val="clear" w:color="auto" w:fill="auto"/>
            <w:hideMark/>
          </w:tcPr>
          <w:p w14:paraId="14F958A3" w14:textId="77777777" w:rsidR="008F29E5" w:rsidRPr="008F29E5" w:rsidRDefault="008F29E5" w:rsidP="008F29E5">
            <w:pPr>
              <w:jc w:val="left"/>
              <w:rPr>
                <w:color w:val="auto"/>
              </w:rPr>
            </w:pPr>
            <w:r w:rsidRPr="008F29E5">
              <w:rPr>
                <w:color w:val="auto"/>
              </w:rPr>
              <w:t>Rail system to slide dial gauge indicator along build module</w:t>
            </w:r>
          </w:p>
        </w:tc>
      </w:tr>
      <w:tr w:rsidR="008F29E5" w:rsidRPr="008F29E5" w14:paraId="7BC2237A" w14:textId="77777777" w:rsidTr="002E37DE">
        <w:trPr>
          <w:trHeight w:val="1178"/>
        </w:trPr>
        <w:tc>
          <w:tcPr>
            <w:tcW w:w="1960" w:type="dxa"/>
            <w:tcBorders>
              <w:top w:val="nil"/>
              <w:left w:val="single" w:sz="12" w:space="0" w:color="auto"/>
              <w:bottom w:val="single" w:sz="12" w:space="0" w:color="auto"/>
              <w:right w:val="single" w:sz="4" w:space="0" w:color="auto"/>
            </w:tcBorders>
            <w:shd w:val="clear" w:color="auto" w:fill="auto"/>
            <w:hideMark/>
          </w:tcPr>
          <w:p w14:paraId="32F0AFA4" w14:textId="77777777" w:rsidR="008F29E5" w:rsidRPr="008F29E5" w:rsidRDefault="008F29E5" w:rsidP="008F29E5">
            <w:pPr>
              <w:jc w:val="left"/>
              <w:rPr>
                <w:color w:val="auto"/>
              </w:rPr>
            </w:pPr>
            <w:r w:rsidRPr="008F29E5">
              <w:rPr>
                <w:color w:val="auto"/>
              </w:rPr>
              <w:t>EXP2 - Tensile Test</w:t>
            </w:r>
          </w:p>
        </w:tc>
        <w:tc>
          <w:tcPr>
            <w:tcW w:w="3820" w:type="dxa"/>
            <w:tcBorders>
              <w:top w:val="nil"/>
              <w:left w:val="nil"/>
              <w:bottom w:val="single" w:sz="12" w:space="0" w:color="auto"/>
              <w:right w:val="single" w:sz="4" w:space="0" w:color="auto"/>
            </w:tcBorders>
            <w:shd w:val="clear" w:color="auto" w:fill="auto"/>
            <w:hideMark/>
          </w:tcPr>
          <w:p w14:paraId="79173F1B" w14:textId="77777777" w:rsidR="008F29E5" w:rsidRDefault="008F29E5" w:rsidP="008F29E5">
            <w:pPr>
              <w:jc w:val="left"/>
              <w:rPr>
                <w:color w:val="auto"/>
              </w:rPr>
            </w:pPr>
            <w:r w:rsidRPr="008F29E5">
              <w:rPr>
                <w:color w:val="auto"/>
              </w:rPr>
              <w:t>ER2 - Final Print Material (SS 316L)</w:t>
            </w:r>
            <w:r w:rsidRPr="008F29E5">
              <w:rPr>
                <w:color w:val="auto"/>
              </w:rPr>
              <w:br/>
              <w:t>ER6 - Young's Modulus Tested</w:t>
            </w:r>
            <w:r w:rsidRPr="008F29E5">
              <w:rPr>
                <w:color w:val="auto"/>
              </w:rPr>
              <w:br/>
              <w:t>ER7 - Dog Bone Size</w:t>
            </w:r>
            <w:r w:rsidRPr="008F29E5">
              <w:rPr>
                <w:color w:val="auto"/>
              </w:rPr>
              <w:br/>
              <w:t>CR5 - Tensile Test Results</w:t>
            </w:r>
          </w:p>
          <w:p w14:paraId="568F0583" w14:textId="4E63323D" w:rsidR="0035772D" w:rsidRPr="008F29E5" w:rsidRDefault="0035772D" w:rsidP="008F29E5">
            <w:pPr>
              <w:jc w:val="left"/>
              <w:rPr>
                <w:color w:val="auto"/>
              </w:rPr>
            </w:pPr>
            <w:r>
              <w:rPr>
                <w:color w:val="auto"/>
              </w:rPr>
              <w:t>CR</w:t>
            </w:r>
            <w:r w:rsidR="00C1248F">
              <w:rPr>
                <w:color w:val="auto"/>
              </w:rPr>
              <w:t>3 - Time</w:t>
            </w:r>
          </w:p>
        </w:tc>
        <w:tc>
          <w:tcPr>
            <w:tcW w:w="2215" w:type="dxa"/>
            <w:tcBorders>
              <w:top w:val="nil"/>
              <w:left w:val="nil"/>
              <w:bottom w:val="single" w:sz="12" w:space="0" w:color="auto"/>
              <w:right w:val="single" w:sz="4" w:space="0" w:color="auto"/>
            </w:tcBorders>
            <w:shd w:val="clear" w:color="auto" w:fill="auto"/>
            <w:hideMark/>
          </w:tcPr>
          <w:p w14:paraId="47D351C0" w14:textId="7FB9D4D7" w:rsidR="008F29E5" w:rsidRPr="008F29E5" w:rsidRDefault="008F29E5" w:rsidP="008F29E5">
            <w:pPr>
              <w:jc w:val="left"/>
              <w:rPr>
                <w:color w:val="auto"/>
              </w:rPr>
            </w:pPr>
            <w:r w:rsidRPr="008F29E5">
              <w:rPr>
                <w:color w:val="auto"/>
              </w:rPr>
              <w:t>Tensile test equ</w:t>
            </w:r>
            <w:r w:rsidR="002E37DE">
              <w:rPr>
                <w:color w:val="auto"/>
              </w:rPr>
              <w:t>i</w:t>
            </w:r>
            <w:r w:rsidRPr="008F29E5">
              <w:rPr>
                <w:color w:val="auto"/>
              </w:rPr>
              <w:t>pment</w:t>
            </w:r>
            <w:r w:rsidRPr="008F29E5">
              <w:rPr>
                <w:color w:val="auto"/>
              </w:rPr>
              <w:br/>
              <w:t>Calipers</w:t>
            </w:r>
          </w:p>
        </w:tc>
        <w:tc>
          <w:tcPr>
            <w:tcW w:w="1710" w:type="dxa"/>
            <w:tcBorders>
              <w:top w:val="nil"/>
              <w:left w:val="nil"/>
              <w:bottom w:val="single" w:sz="12" w:space="0" w:color="auto"/>
              <w:right w:val="single" w:sz="12" w:space="0" w:color="auto"/>
            </w:tcBorders>
            <w:shd w:val="clear" w:color="auto" w:fill="auto"/>
            <w:hideMark/>
          </w:tcPr>
          <w:p w14:paraId="10F40074" w14:textId="77777777" w:rsidR="008F29E5" w:rsidRPr="008F29E5" w:rsidRDefault="008F29E5" w:rsidP="008F29E5">
            <w:pPr>
              <w:jc w:val="left"/>
              <w:rPr>
                <w:color w:val="auto"/>
              </w:rPr>
            </w:pPr>
            <w:r w:rsidRPr="008F29E5">
              <w:rPr>
                <w:color w:val="auto"/>
              </w:rPr>
              <w:t> </w:t>
            </w:r>
          </w:p>
        </w:tc>
      </w:tr>
    </w:tbl>
    <w:p w14:paraId="46A21A76" w14:textId="77777777" w:rsidR="00D26ADB" w:rsidRDefault="00D26ADB" w:rsidP="00EC05C3"/>
    <w:p w14:paraId="1A6004B2" w14:textId="075FEB2C" w:rsidR="00EC05C3" w:rsidRDefault="00EC05C3" w:rsidP="00EC05C3">
      <w:pPr>
        <w:pStyle w:val="Heading1"/>
      </w:pPr>
      <w:r>
        <w:t>Detailed Testing Plans</w:t>
      </w:r>
    </w:p>
    <w:p w14:paraId="1834534D" w14:textId="77777777" w:rsidR="00A46AAA" w:rsidRPr="00A46AAA" w:rsidRDefault="00A46AAA" w:rsidP="00A46AAA"/>
    <w:p w14:paraId="32EB7FD4" w14:textId="4EF0C748" w:rsidR="0055743A" w:rsidRDefault="0055743A" w:rsidP="00925A9F">
      <w:pPr>
        <w:pStyle w:val="Heading2"/>
        <w:spacing w:line="276" w:lineRule="auto"/>
      </w:pPr>
      <w:r>
        <w:t>EXP1 – Test Print</w:t>
      </w:r>
    </w:p>
    <w:p w14:paraId="5B634A66" w14:textId="5EFC20BA" w:rsidR="00C948A7" w:rsidRDefault="00EB3E1D" w:rsidP="0055743A">
      <w:r>
        <w:t xml:space="preserve">This test has </w:t>
      </w:r>
      <w:r w:rsidR="001B2913">
        <w:t>four</w:t>
      </w:r>
      <w:r>
        <w:t xml:space="preserve"> </w:t>
      </w:r>
      <w:r w:rsidR="00096AA7">
        <w:t>consecutive</w:t>
      </w:r>
      <w:r>
        <w:t xml:space="preserve"> part</w:t>
      </w:r>
      <w:r w:rsidR="005133BB">
        <w:t xml:space="preserve">s. </w:t>
      </w:r>
      <w:r w:rsidR="009847CD">
        <w:t>First,</w:t>
      </w:r>
      <w:r w:rsidR="005133BB">
        <w:t xml:space="preserve"> </w:t>
      </w:r>
      <w:r w:rsidR="00D77333">
        <w:t>we will test</w:t>
      </w:r>
      <w:r w:rsidR="00925A9F">
        <w:t xml:space="preserve"> all areas of the machine for gas leaks, </w:t>
      </w:r>
      <w:r w:rsidR="005133BB">
        <w:t xml:space="preserve">then </w:t>
      </w:r>
      <w:r w:rsidR="005C3331">
        <w:t xml:space="preserve">test </w:t>
      </w:r>
      <w:r w:rsidR="00C5005C">
        <w:t xml:space="preserve">each </w:t>
      </w:r>
      <w:r w:rsidR="00274F1E">
        <w:t xml:space="preserve">of our </w:t>
      </w:r>
      <w:r w:rsidR="006F5AEF">
        <w:t>remaining three</w:t>
      </w:r>
      <w:r w:rsidR="00274F1E">
        <w:t xml:space="preserve"> </w:t>
      </w:r>
      <w:r w:rsidR="00C5005C">
        <w:t>build module</w:t>
      </w:r>
      <w:r w:rsidR="00274F1E">
        <w:t>s</w:t>
      </w:r>
      <w:r w:rsidR="00C5005C">
        <w:t xml:space="preserve"> </w:t>
      </w:r>
      <w:r w:rsidR="006F5AEF">
        <w:t xml:space="preserve">which we haven’t tested </w:t>
      </w:r>
      <w:r w:rsidR="00C5005C">
        <w:t>for</w:t>
      </w:r>
      <w:r w:rsidR="00B253B4">
        <w:t xml:space="preserve"> the alignment of its z-axis elevator</w:t>
      </w:r>
      <w:r w:rsidR="004F58F0">
        <w:t>. If</w:t>
      </w:r>
      <w:r w:rsidR="00274F1E">
        <w:t xml:space="preserve"> no aligned build module is found, </w:t>
      </w:r>
      <w:r w:rsidR="00982CCF">
        <w:t>we will select a build module</w:t>
      </w:r>
      <w:r w:rsidR="00593C5B">
        <w:t>,</w:t>
      </w:r>
      <w:r w:rsidR="00982CCF">
        <w:t xml:space="preserve"> measure its </w:t>
      </w:r>
      <w:r w:rsidR="00593C5B">
        <w:t xml:space="preserve">distance from </w:t>
      </w:r>
      <w:r w:rsidR="00982CCF">
        <w:t>alignment and elevate the build plate with shims as necessary</w:t>
      </w:r>
      <w:r w:rsidR="00D773A9">
        <w:t>.</w:t>
      </w:r>
      <w:r w:rsidR="00701B46">
        <w:t xml:space="preserve"> Once an aligned build plate is achieved, we will </w:t>
      </w:r>
      <w:r w:rsidR="009847CD">
        <w:t>print a part</w:t>
      </w:r>
      <w:r w:rsidR="004F0EFC">
        <w:t xml:space="preserve"> and measure it</w:t>
      </w:r>
      <w:r w:rsidR="00562388">
        <w:t xml:space="preserve"> against its </w:t>
      </w:r>
      <w:r w:rsidR="00890BFC">
        <w:t>CAD model to determine the print</w:t>
      </w:r>
      <w:r w:rsidR="009847CD">
        <w:t>’s</w:t>
      </w:r>
      <w:r w:rsidR="00890BFC">
        <w:t xml:space="preserve"> accuracy.</w:t>
      </w:r>
    </w:p>
    <w:p w14:paraId="3C977002" w14:textId="77777777" w:rsidR="00C948A7" w:rsidRDefault="00C948A7" w:rsidP="0055743A"/>
    <w:p w14:paraId="53B40F58" w14:textId="7A37952A" w:rsidR="00C948A7" w:rsidRDefault="006236F7" w:rsidP="0055743A">
      <w:pPr>
        <w:rPr>
          <w:b/>
          <w:bCs/>
        </w:rPr>
      </w:pPr>
      <w:r>
        <w:rPr>
          <w:b/>
          <w:bCs/>
        </w:rPr>
        <w:t xml:space="preserve">EXP1.1 </w:t>
      </w:r>
      <w:r w:rsidR="00C948A7">
        <w:rPr>
          <w:b/>
          <w:bCs/>
        </w:rPr>
        <w:t>Gas Leak</w:t>
      </w:r>
      <w:r w:rsidR="00783A68">
        <w:rPr>
          <w:b/>
          <w:bCs/>
        </w:rPr>
        <w:t xml:space="preserve"> Test</w:t>
      </w:r>
      <w:r w:rsidR="00C948A7">
        <w:rPr>
          <w:b/>
          <w:bCs/>
        </w:rPr>
        <w:t>:</w:t>
      </w:r>
    </w:p>
    <w:p w14:paraId="4BB8F427" w14:textId="4A3512D7" w:rsidR="00C948A7" w:rsidRDefault="00C948A7" w:rsidP="0055743A">
      <w:r>
        <w:t xml:space="preserve">For this test we will be using a 1” </w:t>
      </w:r>
      <w:r w:rsidR="00A37C98">
        <w:t xml:space="preserve">diameter copper tube to locate any potential gas leaks after installing </w:t>
      </w:r>
      <w:r w:rsidR="006278A7">
        <w:t xml:space="preserve">our new non-leaking build chamber door latch. This relates to </w:t>
      </w:r>
      <w:r w:rsidR="00F214B9">
        <w:t xml:space="preserve">design requirements </w:t>
      </w:r>
      <w:r w:rsidR="006278A7">
        <w:t>CR2</w:t>
      </w:r>
      <w:r w:rsidR="00D457AC">
        <w:t xml:space="preserve"> – Safety, ER5 – Inert Gas, ER8 – Airtight Gas Supply</w:t>
      </w:r>
      <w:r w:rsidR="0070686F">
        <w:t xml:space="preserve">, </w:t>
      </w:r>
      <w:r w:rsidR="00103CFD">
        <w:t xml:space="preserve">CR3 – Time, </w:t>
      </w:r>
      <w:r w:rsidR="0070686F">
        <w:t xml:space="preserve">and CR4 – Successful Installation. The </w:t>
      </w:r>
      <w:r w:rsidR="008F7D48">
        <w:t>procedure is</w:t>
      </w:r>
      <w:r w:rsidR="0070686F">
        <w:t xml:space="preserve"> as follows:</w:t>
      </w:r>
    </w:p>
    <w:p w14:paraId="6204D501" w14:textId="46093B87" w:rsidR="0070686F" w:rsidRDefault="00511DBF" w:rsidP="0070686F">
      <w:pPr>
        <w:pStyle w:val="ListParagraph"/>
        <w:numPr>
          <w:ilvl w:val="0"/>
          <w:numId w:val="14"/>
        </w:numPr>
      </w:pPr>
      <w:r>
        <w:t xml:space="preserve">Open </w:t>
      </w:r>
      <w:r w:rsidR="00897F85">
        <w:t xml:space="preserve">inert </w:t>
      </w:r>
      <w:r>
        <w:t xml:space="preserve">gas supply </w:t>
      </w:r>
      <w:r w:rsidR="007F644C">
        <w:t xml:space="preserve">valve </w:t>
      </w:r>
      <w:r>
        <w:t>and start machine</w:t>
      </w:r>
    </w:p>
    <w:p w14:paraId="1DA28544" w14:textId="6E25074F" w:rsidR="00C752CB" w:rsidRDefault="00897F85" w:rsidP="00C752CB">
      <w:pPr>
        <w:pStyle w:val="ListParagraph"/>
        <w:numPr>
          <w:ilvl w:val="0"/>
          <w:numId w:val="14"/>
        </w:numPr>
      </w:pPr>
      <w:r>
        <w:t xml:space="preserve">Start process of making </w:t>
      </w:r>
      <w:r w:rsidR="0069026A">
        <w:t>build chamber inert</w:t>
      </w:r>
    </w:p>
    <w:p w14:paraId="29EF526E" w14:textId="6E8DEB24" w:rsidR="0069026A" w:rsidRDefault="0069026A" w:rsidP="00C752CB">
      <w:pPr>
        <w:pStyle w:val="ListParagraph"/>
        <w:numPr>
          <w:ilvl w:val="0"/>
          <w:numId w:val="14"/>
        </w:numPr>
      </w:pPr>
      <w:r>
        <w:t>While the oxygen is being pushed out of the build chamber, place one end of the copper tube on one ear, an</w:t>
      </w:r>
      <w:r w:rsidR="000A2016">
        <w:t xml:space="preserve">d comb the door of the build chamber, </w:t>
      </w:r>
      <w:r w:rsidR="005B6767">
        <w:t>noting any audible gas leaks and their locations</w:t>
      </w:r>
    </w:p>
    <w:p w14:paraId="19CE22FB" w14:textId="39CFA8DD" w:rsidR="005B6767" w:rsidRDefault="005B6767" w:rsidP="00C752CB">
      <w:pPr>
        <w:pStyle w:val="ListParagraph"/>
        <w:numPr>
          <w:ilvl w:val="0"/>
          <w:numId w:val="14"/>
        </w:numPr>
      </w:pPr>
      <w:r>
        <w:t>Once the chamber is inert</w:t>
      </w:r>
      <w:r w:rsidR="00E141F8">
        <w:t xml:space="preserve">, </w:t>
      </w:r>
      <w:r w:rsidR="005729FD">
        <w:t>repeat step 3</w:t>
      </w:r>
    </w:p>
    <w:p w14:paraId="144674C4" w14:textId="72F5FA05" w:rsidR="005729FD" w:rsidRDefault="005729FD" w:rsidP="00C752CB">
      <w:pPr>
        <w:pStyle w:val="ListParagraph"/>
        <w:numPr>
          <w:ilvl w:val="0"/>
          <w:numId w:val="14"/>
        </w:numPr>
      </w:pPr>
      <w:r>
        <w:t xml:space="preserve">Using the above method for finding audible gas leaks with the copper tube, </w:t>
      </w:r>
      <w:r w:rsidR="00223A50">
        <w:t xml:space="preserve">comb the entire length of the gas supply tube, starting with the tank and pressure regulator, and ending with the </w:t>
      </w:r>
      <w:r w:rsidR="00E70F10">
        <w:t>internal connection of the gas tube with the machine.</w:t>
      </w:r>
    </w:p>
    <w:p w14:paraId="5B3CE733" w14:textId="412D243F" w:rsidR="00E70F10" w:rsidRDefault="00653B8C" w:rsidP="00C752CB">
      <w:pPr>
        <w:pStyle w:val="ListParagraph"/>
        <w:numPr>
          <w:ilvl w:val="0"/>
          <w:numId w:val="14"/>
        </w:numPr>
      </w:pPr>
      <w:r>
        <w:t xml:space="preserve">In a similar fashion listen </w:t>
      </w:r>
      <w:r w:rsidR="00E70F10">
        <w:t xml:space="preserve">to </w:t>
      </w:r>
      <w:r>
        <w:t>all</w:t>
      </w:r>
      <w:r w:rsidR="00E70F10">
        <w:t xml:space="preserve"> parts of the inside of the machine which connect to the build chamber.</w:t>
      </w:r>
    </w:p>
    <w:p w14:paraId="5139E33A" w14:textId="654E4864" w:rsidR="00F87D23" w:rsidRDefault="00F87D23" w:rsidP="00C752CB">
      <w:pPr>
        <w:pStyle w:val="ListParagraph"/>
        <w:numPr>
          <w:ilvl w:val="0"/>
          <w:numId w:val="14"/>
        </w:numPr>
      </w:pPr>
      <w:r>
        <w:t>If leaks are found around the door, fill the gaps in the silicone door seal with rubber cement.</w:t>
      </w:r>
    </w:p>
    <w:p w14:paraId="30AB6EA3" w14:textId="7F9F2A6F" w:rsidR="00F87D23" w:rsidRDefault="00F87D23" w:rsidP="00C752CB">
      <w:pPr>
        <w:pStyle w:val="ListParagraph"/>
        <w:numPr>
          <w:ilvl w:val="0"/>
          <w:numId w:val="14"/>
        </w:numPr>
      </w:pPr>
      <w:r>
        <w:t xml:space="preserve">If leaks are found in any other part of the machine which may be faulty, consult Colibrium </w:t>
      </w:r>
      <w:r w:rsidR="00653B8C">
        <w:t>A</w:t>
      </w:r>
      <w:r>
        <w:t xml:space="preserve">dditive for a quote, and </w:t>
      </w:r>
      <w:r w:rsidR="00653B8C">
        <w:t>attempt to find ways to temporarily address the problem.</w:t>
      </w:r>
    </w:p>
    <w:p w14:paraId="0BE722A1" w14:textId="77777777" w:rsidR="00907ACA" w:rsidRDefault="00907ACA" w:rsidP="00907ACA"/>
    <w:p w14:paraId="71A8DD84" w14:textId="5E07FB0F" w:rsidR="00907ACA" w:rsidRDefault="00945B4D" w:rsidP="00907ACA">
      <w:r>
        <w:t xml:space="preserve">The goal of this test is to find any remaining gas leaks after we install the new </w:t>
      </w:r>
      <w:r w:rsidR="00F14A17">
        <w:t xml:space="preserve">build chamber door latch, which was the source of our most recent leak. This will greatly reduce the cost of printing and </w:t>
      </w:r>
      <w:r w:rsidR="00F85DB7">
        <w:t>make for a safer environment for the IDEA Lab personnel, as prints can ta</w:t>
      </w:r>
      <w:r w:rsidR="0009414C">
        <w:t>ke anywhere from 1-2 days to complete, causing an increasing displacement of oxygen</w:t>
      </w:r>
      <w:r w:rsidR="007F01E7">
        <w:t xml:space="preserve"> in the lab</w:t>
      </w:r>
      <w:r w:rsidR="0009414C">
        <w:t xml:space="preserve"> if a leak is present</w:t>
      </w:r>
      <w:r w:rsidR="007F01E7">
        <w:t xml:space="preserve"> and doors are closed</w:t>
      </w:r>
      <w:r w:rsidR="0009414C">
        <w:t>.</w:t>
      </w:r>
    </w:p>
    <w:p w14:paraId="1C48D0E2" w14:textId="77777777" w:rsidR="00653B8C" w:rsidRDefault="00653B8C" w:rsidP="00653B8C"/>
    <w:p w14:paraId="13DCF823" w14:textId="06B98CEF" w:rsidR="00653B8C" w:rsidRDefault="006236F7" w:rsidP="00653B8C">
      <w:pPr>
        <w:rPr>
          <w:b/>
          <w:bCs/>
        </w:rPr>
      </w:pPr>
      <w:r>
        <w:rPr>
          <w:b/>
          <w:bCs/>
        </w:rPr>
        <w:t xml:space="preserve">EXP1.2 </w:t>
      </w:r>
      <w:r w:rsidR="00BE21D3">
        <w:rPr>
          <w:b/>
          <w:bCs/>
        </w:rPr>
        <w:t>Build Module Trials:</w:t>
      </w:r>
    </w:p>
    <w:p w14:paraId="1DA1B2CB" w14:textId="0C620B8A" w:rsidR="00BE21D3" w:rsidRDefault="00BE21D3" w:rsidP="00653B8C">
      <w:r>
        <w:t xml:space="preserve">For this test we will be </w:t>
      </w:r>
      <w:r w:rsidR="002B6130">
        <w:t>installing each of our build modules and testing their build plate alignment</w:t>
      </w:r>
      <w:r w:rsidR="00F5545C">
        <w:t xml:space="preserve"> with the hopes of finding one </w:t>
      </w:r>
      <w:r w:rsidR="00BD66C6">
        <w:t>which is perfectly aligned</w:t>
      </w:r>
      <w:r w:rsidR="002B6130">
        <w:t xml:space="preserve">. </w:t>
      </w:r>
      <w:r w:rsidR="001E7C6B">
        <w:t>We used one of our four build modules for our first print and found it misaligned</w:t>
      </w:r>
      <w:r w:rsidR="006B1CE9">
        <w:t xml:space="preserve">, so the remaining 3 will be tested here. This requires no </w:t>
      </w:r>
      <w:r w:rsidR="00C07029">
        <w:t>extra equipment, just the build modules, a build plate, the metal powder, and the printer. This test relates to</w:t>
      </w:r>
      <w:r w:rsidR="00BD66C6">
        <w:t xml:space="preserve"> </w:t>
      </w:r>
      <w:r w:rsidR="008E3D07">
        <w:t xml:space="preserve">design requirements </w:t>
      </w:r>
      <w:r w:rsidR="00BD66C6">
        <w:t>ER9 – Build Plate Alignment</w:t>
      </w:r>
      <w:r w:rsidR="00531C78">
        <w:t xml:space="preserve">, ER10 – Printed Part Tolerance, </w:t>
      </w:r>
      <w:r w:rsidR="00CE1CF6">
        <w:t xml:space="preserve">CR3 – Time, </w:t>
      </w:r>
      <w:r w:rsidR="00531C78">
        <w:t xml:space="preserve">and CR4 – Successful Installation. The </w:t>
      </w:r>
      <w:r w:rsidR="001F0164">
        <w:t>procedure is</w:t>
      </w:r>
      <w:r w:rsidR="00531C78">
        <w:t xml:space="preserve"> as follows:</w:t>
      </w:r>
    </w:p>
    <w:p w14:paraId="3902B674" w14:textId="7725FFC3" w:rsidR="00531C78" w:rsidRDefault="00C53EE8" w:rsidP="00531C78">
      <w:pPr>
        <w:pStyle w:val="ListParagraph"/>
        <w:numPr>
          <w:ilvl w:val="0"/>
          <w:numId w:val="15"/>
        </w:numPr>
      </w:pPr>
      <w:r>
        <w:t xml:space="preserve">Place fresh build plate in </w:t>
      </w:r>
      <w:r w:rsidR="000C3C32">
        <w:t xml:space="preserve">untested </w:t>
      </w:r>
      <w:r>
        <w:t>build module</w:t>
      </w:r>
    </w:p>
    <w:p w14:paraId="7AC2AA46" w14:textId="22DBA576" w:rsidR="000C3C32" w:rsidRDefault="000C3C32" w:rsidP="00531C78">
      <w:pPr>
        <w:pStyle w:val="ListParagraph"/>
        <w:numPr>
          <w:ilvl w:val="0"/>
          <w:numId w:val="15"/>
        </w:numPr>
      </w:pPr>
      <w:r>
        <w:t xml:space="preserve">Place build module in extended </w:t>
      </w:r>
      <w:r w:rsidR="002778FE">
        <w:t xml:space="preserve">build module </w:t>
      </w:r>
      <w:r w:rsidR="00D3539E">
        <w:t>arms</w:t>
      </w:r>
      <w:r w:rsidR="002778FE">
        <w:t xml:space="preserve"> on printer</w:t>
      </w:r>
    </w:p>
    <w:p w14:paraId="577B80B0" w14:textId="5A0EC60D" w:rsidR="00C53EE8" w:rsidRDefault="00E658B7" w:rsidP="00531C78">
      <w:pPr>
        <w:pStyle w:val="ListParagraph"/>
        <w:numPr>
          <w:ilvl w:val="0"/>
          <w:numId w:val="15"/>
        </w:numPr>
      </w:pPr>
      <w:r>
        <w:t xml:space="preserve">Dock glove box trolley onto build module and </w:t>
      </w:r>
      <w:r w:rsidR="000C3C32">
        <w:t>fill with argon</w:t>
      </w:r>
    </w:p>
    <w:p w14:paraId="17A681DD" w14:textId="0E164E89" w:rsidR="00E658B7" w:rsidRDefault="00E658B7" w:rsidP="00531C78">
      <w:pPr>
        <w:pStyle w:val="ListParagraph"/>
        <w:numPr>
          <w:ilvl w:val="0"/>
          <w:numId w:val="15"/>
        </w:numPr>
      </w:pPr>
      <w:r>
        <w:t xml:space="preserve">Fill powder chamber with </w:t>
      </w:r>
      <w:r w:rsidR="00533422">
        <w:t xml:space="preserve">metal powder (not much is needed, as we are just testing for visual </w:t>
      </w:r>
      <w:r w:rsidR="0026507A">
        <w:t>evenness of the first coat of powder on the build plate) and spread evenly in powder chamber</w:t>
      </w:r>
    </w:p>
    <w:p w14:paraId="472DDC6E" w14:textId="24BFD919" w:rsidR="0026507A" w:rsidRDefault="000C3C32" w:rsidP="00531C78">
      <w:pPr>
        <w:pStyle w:val="ListParagraph"/>
        <w:numPr>
          <w:ilvl w:val="0"/>
          <w:numId w:val="15"/>
        </w:numPr>
      </w:pPr>
      <w:r>
        <w:t>Push build module into</w:t>
      </w:r>
      <w:r w:rsidR="002778FE">
        <w:t xml:space="preserve"> the printer and make the build chamber inert</w:t>
      </w:r>
    </w:p>
    <w:p w14:paraId="4B0B2F00" w14:textId="6E581D78" w:rsidR="002778FE" w:rsidRDefault="006314B9" w:rsidP="00531C78">
      <w:pPr>
        <w:pStyle w:val="ListParagraph"/>
        <w:numPr>
          <w:ilvl w:val="0"/>
          <w:numId w:val="15"/>
        </w:numPr>
      </w:pPr>
      <w:r>
        <w:t xml:space="preserve">Do initial coating procedure of printer, looking for an even coat </w:t>
      </w:r>
      <w:r w:rsidR="0078103B">
        <w:t>across the build plate with the build plate visible underneath it</w:t>
      </w:r>
    </w:p>
    <w:p w14:paraId="2A46D05B" w14:textId="120FF95F" w:rsidR="00E24072" w:rsidRDefault="00E24072" w:rsidP="00531C78">
      <w:pPr>
        <w:pStyle w:val="ListParagraph"/>
        <w:numPr>
          <w:ilvl w:val="0"/>
          <w:numId w:val="15"/>
        </w:numPr>
      </w:pPr>
      <w:r>
        <w:t>If uneven</w:t>
      </w:r>
      <w:r w:rsidR="003376C2">
        <w:t xml:space="preserve"> after multiple attempts, repeat steps 1-6</w:t>
      </w:r>
      <w:r w:rsidR="0022477D">
        <w:t xml:space="preserve"> for the next build module until all have been tested. If </w:t>
      </w:r>
      <w:r w:rsidR="008B42C0">
        <w:t xml:space="preserve">even, </w:t>
      </w:r>
      <w:r w:rsidR="006236F7">
        <w:t>skip to EXP1.4</w:t>
      </w:r>
    </w:p>
    <w:p w14:paraId="7DF6D27C" w14:textId="09C47C1A" w:rsidR="00400DC0" w:rsidRDefault="00400DC0" w:rsidP="00531C78">
      <w:pPr>
        <w:pStyle w:val="ListParagraph"/>
        <w:numPr>
          <w:ilvl w:val="0"/>
          <w:numId w:val="15"/>
        </w:numPr>
      </w:pPr>
      <w:r>
        <w:t xml:space="preserve">If all have been tested and none are aligned, </w:t>
      </w:r>
      <w:r w:rsidR="006236F7">
        <w:t xml:space="preserve">proceed with </w:t>
      </w:r>
      <w:r w:rsidR="00CC63AF">
        <w:t>EXP1.3</w:t>
      </w:r>
    </w:p>
    <w:p w14:paraId="0CB7F79B" w14:textId="77777777" w:rsidR="00FB1214" w:rsidRDefault="00FB1214" w:rsidP="00FB1214"/>
    <w:p w14:paraId="4970526F" w14:textId="49BECEC4" w:rsidR="00FB1214" w:rsidRDefault="00FB1214" w:rsidP="00FB1214">
      <w:r>
        <w:t xml:space="preserve">This test is to determine if we have any build modules with aligned z-axis </w:t>
      </w:r>
      <w:r w:rsidR="00615048">
        <w:t>elevators</w:t>
      </w:r>
      <w:r w:rsidR="00506BCD">
        <w:t>,</w:t>
      </w:r>
      <w:r w:rsidR="003C660C">
        <w:t xml:space="preserve"> which would allow us to</w:t>
      </w:r>
      <w:r w:rsidR="00E93CB4">
        <w:t xml:space="preserve"> move forward with printing and testing print tolerances.</w:t>
      </w:r>
      <w:r w:rsidR="00153FAA">
        <w:t xml:space="preserve"> Since </w:t>
      </w:r>
      <w:r w:rsidR="00733D94">
        <w:t xml:space="preserve">a field service to upgrade the build elevators is now out of our budget, </w:t>
      </w:r>
      <w:r w:rsidR="0054454C">
        <w:t>we will instead</w:t>
      </w:r>
      <w:r w:rsidR="006027E9">
        <w:t xml:space="preserve"> perform EXP1.3 </w:t>
      </w:r>
      <w:r w:rsidR="00BE60E1">
        <w:t>to</w:t>
      </w:r>
      <w:r w:rsidR="006027E9">
        <w:t xml:space="preserve"> fix the alignment ourselves</w:t>
      </w:r>
      <w:r w:rsidR="00BE60E1">
        <w:t xml:space="preserve"> if no build modules are found to be aligned in EXP1.2</w:t>
      </w:r>
      <w:r w:rsidR="0073555B">
        <w:t>.</w:t>
      </w:r>
    </w:p>
    <w:p w14:paraId="3E9CF1E6" w14:textId="77777777" w:rsidR="00BE60E1" w:rsidRDefault="00BE60E1" w:rsidP="00FB1214"/>
    <w:p w14:paraId="58BA8BE1" w14:textId="7A6BA1BF" w:rsidR="00BE60E1" w:rsidRDefault="00BE60E1" w:rsidP="00FB1214">
      <w:pPr>
        <w:rPr>
          <w:b/>
          <w:bCs/>
        </w:rPr>
      </w:pPr>
      <w:r>
        <w:rPr>
          <w:b/>
          <w:bCs/>
        </w:rPr>
        <w:t>EXP1.3</w:t>
      </w:r>
      <w:r w:rsidR="00883375">
        <w:rPr>
          <w:b/>
          <w:bCs/>
        </w:rPr>
        <w:t xml:space="preserve"> </w:t>
      </w:r>
      <w:r w:rsidR="00775AF1">
        <w:rPr>
          <w:b/>
          <w:bCs/>
        </w:rPr>
        <w:t>Shim Alignment Experiment</w:t>
      </w:r>
    </w:p>
    <w:p w14:paraId="7795BFB8" w14:textId="5AE4BB26" w:rsidR="0040438F" w:rsidRDefault="0040438F" w:rsidP="00FB1214">
      <w:r>
        <w:t xml:space="preserve">If no aligned build modules are found, we will perform this test to </w:t>
      </w:r>
      <w:r w:rsidR="00E063A9">
        <w:t>align a build module</w:t>
      </w:r>
      <w:r w:rsidR="0034496C">
        <w:t xml:space="preserve"> by placing </w:t>
      </w:r>
      <w:r w:rsidR="00CD2DCC">
        <w:t>shims between the build plate and the build chamber elevator</w:t>
      </w:r>
      <w:r w:rsidR="001D0F20">
        <w:t xml:space="preserve">, raising a lowered portion of the build plate to alignment. This test will </w:t>
      </w:r>
      <w:r w:rsidR="006738C3">
        <w:t>use a dial gauge indicator</w:t>
      </w:r>
      <w:r w:rsidR="00CB2C0F">
        <w:t xml:space="preserve"> and shims</w:t>
      </w:r>
      <w:r w:rsidR="00FE36CD">
        <w:t xml:space="preserve"> to find misaligned sections of the build plate and correct them. </w:t>
      </w:r>
      <w:r w:rsidR="00FC00D9">
        <w:t>This test relates to design requirements</w:t>
      </w:r>
      <w:r w:rsidR="0099137D">
        <w:t xml:space="preserve"> ER9 – Build Plate Alignment,</w:t>
      </w:r>
      <w:r w:rsidR="00C20E3F">
        <w:t xml:space="preserve"> </w:t>
      </w:r>
      <w:r w:rsidR="00CE1CF6">
        <w:t xml:space="preserve">CR3 – Time, </w:t>
      </w:r>
      <w:r w:rsidR="001F0164">
        <w:t>and CR4 – Successful Installation. The procedure is as follows:</w:t>
      </w:r>
    </w:p>
    <w:p w14:paraId="29C956CC" w14:textId="1D11747F" w:rsidR="0048027C" w:rsidRDefault="0048027C" w:rsidP="0048027C">
      <w:pPr>
        <w:pStyle w:val="ListParagraph"/>
        <w:numPr>
          <w:ilvl w:val="0"/>
          <w:numId w:val="17"/>
        </w:numPr>
      </w:pPr>
      <w:r>
        <w:t xml:space="preserve">Choose build module in the best </w:t>
      </w:r>
      <w:r w:rsidR="001B7F77">
        <w:t xml:space="preserve">visible </w:t>
      </w:r>
      <w:r>
        <w:t xml:space="preserve">condition and </w:t>
      </w:r>
      <w:r w:rsidR="000E7499">
        <w:t>place it</w:t>
      </w:r>
      <w:r w:rsidR="009C6D13">
        <w:t xml:space="preserve"> in extended build module arms </w:t>
      </w:r>
      <w:r w:rsidR="00D3539E">
        <w:t>on printer</w:t>
      </w:r>
    </w:p>
    <w:p w14:paraId="3AFF3E06" w14:textId="75D3713E" w:rsidR="00D3539E" w:rsidRDefault="00971A5F" w:rsidP="0048027C">
      <w:pPr>
        <w:pStyle w:val="ListParagraph"/>
        <w:numPr>
          <w:ilvl w:val="0"/>
          <w:numId w:val="17"/>
        </w:numPr>
      </w:pPr>
      <w:r>
        <w:t>Place build plate in build chamber of build module</w:t>
      </w:r>
    </w:p>
    <w:p w14:paraId="2D5DCFF1" w14:textId="423E0E8E" w:rsidR="00971A5F" w:rsidRDefault="004E2EBA" w:rsidP="0048027C">
      <w:pPr>
        <w:pStyle w:val="ListParagraph"/>
        <w:numPr>
          <w:ilvl w:val="0"/>
          <w:numId w:val="17"/>
        </w:numPr>
      </w:pPr>
      <w:r>
        <w:t xml:space="preserve">Raise the build </w:t>
      </w:r>
      <w:r w:rsidR="00D268B1">
        <w:t>chamber elevator</w:t>
      </w:r>
      <w:r>
        <w:t xml:space="preserve"> so that </w:t>
      </w:r>
      <w:r w:rsidR="00D268B1">
        <w:t>the build plate</w:t>
      </w:r>
      <w:r>
        <w:t xml:space="preserve"> is just above the surface</w:t>
      </w:r>
      <w:r w:rsidR="00D268B1">
        <w:t xml:space="preserve"> of the build module</w:t>
      </w:r>
    </w:p>
    <w:p w14:paraId="4A89B883" w14:textId="4FBFF498" w:rsidR="00D268B1" w:rsidRDefault="00D268B1" w:rsidP="0048027C">
      <w:pPr>
        <w:pStyle w:val="ListParagraph"/>
        <w:numPr>
          <w:ilvl w:val="0"/>
          <w:numId w:val="17"/>
        </w:numPr>
      </w:pPr>
      <w:r>
        <w:t xml:space="preserve">Mount dial gauge indicator </w:t>
      </w:r>
      <w:r w:rsidR="00D00CA6">
        <w:t xml:space="preserve">onto build </w:t>
      </w:r>
      <w:r w:rsidR="008B4AB4">
        <w:t xml:space="preserve">module and probe </w:t>
      </w:r>
      <w:r w:rsidR="00BC260E">
        <w:t xml:space="preserve">the surface of the build plate to find </w:t>
      </w:r>
      <w:r w:rsidR="00F70F35">
        <w:t>any lowered areas of the build plate</w:t>
      </w:r>
      <w:r w:rsidR="00F54E35">
        <w:t>.</w:t>
      </w:r>
      <w:r w:rsidR="000D6111">
        <w:t xml:space="preserve"> Use rail system if available to more easily probe the entire length of the build plate</w:t>
      </w:r>
    </w:p>
    <w:p w14:paraId="15570B80" w14:textId="42AF0783" w:rsidR="000D6111" w:rsidRDefault="00684733" w:rsidP="0048027C">
      <w:pPr>
        <w:pStyle w:val="ListParagraph"/>
        <w:numPr>
          <w:ilvl w:val="0"/>
          <w:numId w:val="17"/>
        </w:numPr>
      </w:pPr>
      <w:r>
        <w:t xml:space="preserve">Select </w:t>
      </w:r>
      <w:r w:rsidR="00960409">
        <w:t xml:space="preserve">shim with the appropriate thickness for the </w:t>
      </w:r>
      <w:r w:rsidR="009D0A04">
        <w:t>difference between the lower and higher build plate elevations</w:t>
      </w:r>
    </w:p>
    <w:p w14:paraId="1BB731B9" w14:textId="1FACC930" w:rsidR="00CA58AA" w:rsidRDefault="00CA58AA" w:rsidP="0048027C">
      <w:pPr>
        <w:pStyle w:val="ListParagraph"/>
        <w:numPr>
          <w:ilvl w:val="0"/>
          <w:numId w:val="17"/>
        </w:numPr>
      </w:pPr>
      <w:r>
        <w:t>Trim shim if necessary to match the lower build plate area</w:t>
      </w:r>
    </w:p>
    <w:p w14:paraId="28956E59" w14:textId="6394F612" w:rsidR="00387C89" w:rsidRDefault="00387C89" w:rsidP="0048027C">
      <w:pPr>
        <w:pStyle w:val="ListParagraph"/>
        <w:numPr>
          <w:ilvl w:val="0"/>
          <w:numId w:val="17"/>
        </w:numPr>
      </w:pPr>
      <w:r>
        <w:t>Insert shim under build plate</w:t>
      </w:r>
      <w:r w:rsidR="00C50A05">
        <w:t xml:space="preserve"> and probe again with dial gauge indicator. </w:t>
      </w:r>
      <w:r w:rsidR="00F42A18">
        <w:t xml:space="preserve">If there is any </w:t>
      </w:r>
      <w:r w:rsidR="00A90FBF">
        <w:t>unevenness in the surface elevation of the build plate, tr</w:t>
      </w:r>
      <w:r w:rsidR="0097690C">
        <w:t>im shim, adjust its placement</w:t>
      </w:r>
      <w:r w:rsidR="00511347">
        <w:t>, and probe again.</w:t>
      </w:r>
    </w:p>
    <w:p w14:paraId="71FCBE54" w14:textId="0BF8CA98" w:rsidR="00511347" w:rsidRDefault="00511347" w:rsidP="0048027C">
      <w:pPr>
        <w:pStyle w:val="ListParagraph"/>
        <w:numPr>
          <w:ilvl w:val="0"/>
          <w:numId w:val="17"/>
        </w:numPr>
      </w:pPr>
      <w:r>
        <w:t xml:space="preserve">Repeat step 7 until the </w:t>
      </w:r>
      <w:r w:rsidR="00944146">
        <w:t xml:space="preserve">build plate is as even as </w:t>
      </w:r>
      <w:r w:rsidR="00745B1E">
        <w:t>physically possible. Every micro</w:t>
      </w:r>
      <w:r w:rsidR="00D95558">
        <w:t>n counts</w:t>
      </w:r>
      <w:r w:rsidR="00FE48D6">
        <w:t>.</w:t>
      </w:r>
    </w:p>
    <w:p w14:paraId="7872D3CA" w14:textId="1682183B" w:rsidR="00BE4A38" w:rsidRDefault="00BE4A38" w:rsidP="0048027C">
      <w:pPr>
        <w:pStyle w:val="ListParagraph"/>
        <w:numPr>
          <w:ilvl w:val="0"/>
          <w:numId w:val="17"/>
        </w:numPr>
      </w:pPr>
      <w:r>
        <w:t xml:space="preserve">Once an even surface is </w:t>
      </w:r>
      <w:r w:rsidR="00AE496D">
        <w:t>achieved, move on to EXP1.4</w:t>
      </w:r>
    </w:p>
    <w:p w14:paraId="46EB18D4" w14:textId="77777777" w:rsidR="00AE496D" w:rsidRDefault="00AE496D" w:rsidP="00AE496D"/>
    <w:p w14:paraId="21C674D7" w14:textId="70DB1F0B" w:rsidR="00AE496D" w:rsidRDefault="00AE496D" w:rsidP="00AE496D">
      <w:r>
        <w:t xml:space="preserve">This test is necessary to achieve a perfectly even build plate assuming </w:t>
      </w:r>
      <w:r w:rsidR="00DE3777">
        <w:t xml:space="preserve">none of our build modules have aligned z-axis elevators. </w:t>
      </w:r>
      <w:r w:rsidR="00B568FB">
        <w:t xml:space="preserve">Any unevenness of the surface of the build plate will manifest as </w:t>
      </w:r>
      <w:r w:rsidR="0002027A">
        <w:t xml:space="preserve">inconsistencies in </w:t>
      </w:r>
      <w:r w:rsidR="00B938AE">
        <w:t>the final print</w:t>
      </w:r>
      <w:r w:rsidR="00EB1966">
        <w:t xml:space="preserve"> and could</w:t>
      </w:r>
      <w:r w:rsidR="0066162F">
        <w:t xml:space="preserve"> take the accuracy of the printer </w:t>
      </w:r>
      <w:r w:rsidR="00D7047D">
        <w:t>outside of</w:t>
      </w:r>
      <w:r w:rsidR="0066162F">
        <w:t xml:space="preserve"> our determined tolerance</w:t>
      </w:r>
      <w:r w:rsidR="004A0F5F">
        <w:t xml:space="preserve"> goals.</w:t>
      </w:r>
    </w:p>
    <w:p w14:paraId="00EDDC09" w14:textId="77777777" w:rsidR="00395BE2" w:rsidRDefault="00395BE2" w:rsidP="00AE496D"/>
    <w:p w14:paraId="7D314077" w14:textId="250AC0C5" w:rsidR="00395BE2" w:rsidRDefault="00395BE2" w:rsidP="00AE496D">
      <w:pPr>
        <w:rPr>
          <w:b/>
          <w:bCs/>
        </w:rPr>
      </w:pPr>
      <w:r>
        <w:rPr>
          <w:b/>
          <w:bCs/>
        </w:rPr>
        <w:t>EXP</w:t>
      </w:r>
      <w:r w:rsidR="00EF2DB4">
        <w:rPr>
          <w:b/>
          <w:bCs/>
        </w:rPr>
        <w:t xml:space="preserve">1.4 </w:t>
      </w:r>
      <w:r w:rsidR="00783A68">
        <w:rPr>
          <w:b/>
          <w:bCs/>
        </w:rPr>
        <w:t>Test Print and Tolerance</w:t>
      </w:r>
    </w:p>
    <w:p w14:paraId="06C790D5" w14:textId="2D0579FD" w:rsidR="00AA7111" w:rsidRDefault="00AA7111" w:rsidP="00AE496D">
      <w:r>
        <w:t>This test will be a print to determine the accuracy of</w:t>
      </w:r>
      <w:r w:rsidR="00785B44">
        <w:t xml:space="preserve"> the printer in its currently installed state</w:t>
      </w:r>
      <w:r w:rsidR="00A13631">
        <w:t xml:space="preserve">. This will also inform us if changes need to be made to the </w:t>
      </w:r>
      <w:r w:rsidR="0077172A">
        <w:t>pathing code we supply to the printer</w:t>
      </w:r>
      <w:r w:rsidR="001B34E0">
        <w:t xml:space="preserve"> (such as infill and support decisions)</w:t>
      </w:r>
      <w:r w:rsidR="00300773">
        <w:t xml:space="preserve"> or the </w:t>
      </w:r>
      <w:r w:rsidR="00A268BE">
        <w:t>print parameters we determine on the machine (such as laser wattage and speed)</w:t>
      </w:r>
      <w:r w:rsidR="00C91592">
        <w:t>.</w:t>
      </w:r>
      <w:r w:rsidR="00DE08F6">
        <w:t xml:space="preserve"> Aside from the necessary equipment needed to print, we will also be using calipers to </w:t>
      </w:r>
      <w:r w:rsidR="006F1BC2">
        <w:t xml:space="preserve">ensure that the printed part’s dimensions are within 0.2mm </w:t>
      </w:r>
      <w:r w:rsidR="003311D3">
        <w:t>of</w:t>
      </w:r>
      <w:r w:rsidR="006F1BC2">
        <w:t xml:space="preserve"> their expected values.</w:t>
      </w:r>
      <w:r w:rsidR="0037729F">
        <w:t xml:space="preserve"> The relevant design requirements for this test are </w:t>
      </w:r>
      <w:r w:rsidR="002B7F37">
        <w:t xml:space="preserve">ER9 – Build Plate </w:t>
      </w:r>
      <w:r w:rsidR="0035772D">
        <w:t>Alignment</w:t>
      </w:r>
      <w:r w:rsidR="008152B1">
        <w:t>, ER10 – Printed Part Tolerance, CR4 – Successful Installation</w:t>
      </w:r>
      <w:r w:rsidR="009960EF">
        <w:t>, CR6 Final Part and Assembly,</w:t>
      </w:r>
      <w:r w:rsidR="00D46407">
        <w:t xml:space="preserve"> and CR</w:t>
      </w:r>
      <w:r w:rsidR="00A37919">
        <w:t>3 – Time. The procedure is as follows:</w:t>
      </w:r>
    </w:p>
    <w:p w14:paraId="5AC456B2" w14:textId="1FFCA67B" w:rsidR="00EB7D28" w:rsidRDefault="00D8733E" w:rsidP="00EB7D28">
      <w:pPr>
        <w:pStyle w:val="ListParagraph"/>
        <w:numPr>
          <w:ilvl w:val="0"/>
          <w:numId w:val="18"/>
        </w:numPr>
      </w:pPr>
      <w:r>
        <w:t xml:space="preserve">Print part </w:t>
      </w:r>
      <w:r w:rsidR="0078779B">
        <w:t xml:space="preserve">through normal </w:t>
      </w:r>
      <w:r w:rsidR="0052142C">
        <w:t>procedure</w:t>
      </w:r>
      <w:r w:rsidR="00322F6C">
        <w:t>,</w:t>
      </w:r>
      <w:r w:rsidR="00FC1F7F">
        <w:t xml:space="preserve"> </w:t>
      </w:r>
      <w:r w:rsidR="00150B9E">
        <w:t>steps not shown here due to extent and irrelevance to tolerancing</w:t>
      </w:r>
    </w:p>
    <w:p w14:paraId="1D80C0A9" w14:textId="69E8B88B" w:rsidR="00150B9E" w:rsidRDefault="00322F6C" w:rsidP="00EB7D28">
      <w:pPr>
        <w:pStyle w:val="ListParagraph"/>
        <w:numPr>
          <w:ilvl w:val="0"/>
          <w:numId w:val="18"/>
        </w:numPr>
      </w:pPr>
      <w:r>
        <w:t>Pull build module into glove box trolley and make environment inert</w:t>
      </w:r>
    </w:p>
    <w:p w14:paraId="30C3BD8D" w14:textId="0369406C" w:rsidR="00CA611B" w:rsidRDefault="00EB66D8" w:rsidP="00EB7D28">
      <w:pPr>
        <w:pStyle w:val="ListParagraph"/>
        <w:numPr>
          <w:ilvl w:val="0"/>
          <w:numId w:val="18"/>
        </w:numPr>
      </w:pPr>
      <w:r>
        <w:t>Clean off part using brush and pressurized gas, and remove from build module and glove box trolley</w:t>
      </w:r>
    </w:p>
    <w:p w14:paraId="57407E15" w14:textId="160B61D3" w:rsidR="00AB33D0" w:rsidRDefault="00AB33D0" w:rsidP="00EB7D28">
      <w:pPr>
        <w:pStyle w:val="ListParagraph"/>
        <w:numPr>
          <w:ilvl w:val="0"/>
          <w:numId w:val="18"/>
        </w:numPr>
      </w:pPr>
      <w:r>
        <w:t xml:space="preserve">Compare printed dimensions </w:t>
      </w:r>
      <w:r w:rsidR="009802CF">
        <w:t xml:space="preserve">with expected CAD dimensions using calipers </w:t>
      </w:r>
      <w:r w:rsidR="002D5B2B">
        <w:t>at each defining dimension</w:t>
      </w:r>
    </w:p>
    <w:p w14:paraId="036B0EC5" w14:textId="6B998C2A" w:rsidR="00904F06" w:rsidRDefault="002D5B2B" w:rsidP="004B3F41">
      <w:pPr>
        <w:pStyle w:val="ListParagraph"/>
        <w:numPr>
          <w:ilvl w:val="0"/>
          <w:numId w:val="18"/>
        </w:numPr>
      </w:pPr>
      <w:r>
        <w:t xml:space="preserve">If there is a difference between the CAD dimensions and the print dimensions greater than 0.2mm, note on which axis the difference occurred, on which plane, and if there </w:t>
      </w:r>
      <w:r w:rsidR="00AC110F">
        <w:t xml:space="preserve">is any warping, discoloration, </w:t>
      </w:r>
      <w:r w:rsidR="00271738">
        <w:t xml:space="preserve">or non-adherence of layers which </w:t>
      </w:r>
      <w:r w:rsidR="00904F06">
        <w:t xml:space="preserve">can </w:t>
      </w:r>
      <w:r w:rsidR="00271738">
        <w:t>account for this difference</w:t>
      </w:r>
    </w:p>
    <w:p w14:paraId="16119AF3" w14:textId="52599A31" w:rsidR="004B3F41" w:rsidRDefault="009D77A7" w:rsidP="004B3F41">
      <w:pPr>
        <w:pStyle w:val="ListParagraph"/>
        <w:numPr>
          <w:ilvl w:val="0"/>
          <w:numId w:val="18"/>
        </w:numPr>
      </w:pPr>
      <w:r>
        <w:t xml:space="preserve">Adjust the </w:t>
      </w:r>
      <w:r w:rsidR="00126E7D">
        <w:t xml:space="preserve">pathing code </w:t>
      </w:r>
      <w:r w:rsidR="009257EB">
        <w:t xml:space="preserve">or printer print parameters in accordance with the inconsistency found, </w:t>
      </w:r>
      <w:r w:rsidR="00F24F37">
        <w:t xml:space="preserve">and repeat </w:t>
      </w:r>
      <w:r w:rsidR="00213867">
        <w:t>steps 1-5</w:t>
      </w:r>
      <w:r w:rsidR="000955C8">
        <w:t xml:space="preserve"> with a clean build plate</w:t>
      </w:r>
      <w:r w:rsidR="00291400">
        <w:t xml:space="preserve"> and adjustments made</w:t>
      </w:r>
    </w:p>
    <w:p w14:paraId="2709597D" w14:textId="7B4F6C84" w:rsidR="00291400" w:rsidRDefault="00291400" w:rsidP="004B3F41">
      <w:pPr>
        <w:pStyle w:val="ListParagraph"/>
        <w:numPr>
          <w:ilvl w:val="0"/>
          <w:numId w:val="18"/>
        </w:numPr>
      </w:pPr>
      <w:r>
        <w:t xml:space="preserve">Once </w:t>
      </w:r>
      <w:r w:rsidR="00E22444">
        <w:t>print achieves pro</w:t>
      </w:r>
      <w:r w:rsidR="00801CDA">
        <w:t>per tolerance</w:t>
      </w:r>
      <w:r w:rsidR="00A714FA">
        <w:t xml:space="preserve">, </w:t>
      </w:r>
      <w:r w:rsidR="003C7F2A">
        <w:t>record all settings used on both the print pathing and machine</w:t>
      </w:r>
    </w:p>
    <w:p w14:paraId="7D27D69C" w14:textId="77777777" w:rsidR="006A1DD0" w:rsidRDefault="006A1DD0" w:rsidP="006A1DD0"/>
    <w:p w14:paraId="7D6CA3EB" w14:textId="4ADD52E2" w:rsidR="006A1DD0" w:rsidRPr="00AA7111" w:rsidRDefault="0053429A" w:rsidP="006A1DD0">
      <w:r>
        <w:t xml:space="preserve">As stated above, we are looking for </w:t>
      </w:r>
      <w:r w:rsidR="00453A63">
        <w:t>a tolerance of +-</w:t>
      </w:r>
      <w:r w:rsidR="00A95F1B">
        <w:t xml:space="preserve">0.2mm to consider the machine properly installed, and the </w:t>
      </w:r>
      <w:r w:rsidR="002028DD">
        <w:t xml:space="preserve">printing </w:t>
      </w:r>
      <w:r w:rsidR="00A95F1B">
        <w:t xml:space="preserve">procedure </w:t>
      </w:r>
      <w:r w:rsidR="002028DD">
        <w:t xml:space="preserve">fully fleshed out. </w:t>
      </w:r>
      <w:r w:rsidR="006A1DD0">
        <w:t>This test is vital to ensurin</w:t>
      </w:r>
      <w:r w:rsidR="00B04D38">
        <w:t xml:space="preserve">g </w:t>
      </w:r>
      <w:r w:rsidR="00AA711C">
        <w:t>that the printer is printing accurately</w:t>
      </w:r>
      <w:r w:rsidR="00423E74">
        <w:t xml:space="preserve"> so that we can successfully hand off the printer and instructions to the IDEA Lab for future use. T</w:t>
      </w:r>
      <w:r w:rsidR="001021B2">
        <w:t xml:space="preserve">his will </w:t>
      </w:r>
      <w:r w:rsidR="009514EA">
        <w:t>complete the customer requirement of successful installa</w:t>
      </w:r>
      <w:r w:rsidR="00755634">
        <w:t>tion.</w:t>
      </w:r>
    </w:p>
    <w:p w14:paraId="59866C28" w14:textId="77777777" w:rsidR="0055743A" w:rsidRPr="0055743A" w:rsidRDefault="0055743A" w:rsidP="0055743A"/>
    <w:p w14:paraId="160CA0C6" w14:textId="77777777" w:rsidR="0055743A" w:rsidRDefault="0055743A" w:rsidP="0055743A">
      <w:pPr>
        <w:spacing w:line="276" w:lineRule="auto"/>
      </w:pPr>
      <w:r>
        <w:rPr>
          <w:rStyle w:val="Heading2Char"/>
        </w:rPr>
        <w:t>EXP2 – T</w:t>
      </w:r>
      <w:r w:rsidR="4D034256" w:rsidRPr="0055743A">
        <w:rPr>
          <w:rStyle w:val="Heading2Char"/>
        </w:rPr>
        <w:t>ensile Testing</w:t>
      </w:r>
    </w:p>
    <w:p w14:paraId="77593FC8" w14:textId="326A2190" w:rsidR="00EC05C3" w:rsidRPr="0055743A" w:rsidRDefault="1B2F54F7" w:rsidP="0055743A">
      <w:pPr>
        <w:rPr>
          <w:color w:val="auto"/>
        </w:rPr>
      </w:pPr>
      <w:r>
        <w:t xml:space="preserve">During this test, the strain and stress values will be measured, along with the relevant dimensions of the testing samples, to evaluate the mechanical properties of both traditionally machined and 3D-printed specimens. First, the experiment will utilize a tensile tester provided by Dr. Cioconel inside room 110, which can apply tension up to 60,000 lbf. This machine will be connected to a data acquisition (DAQ) system, most likely LabView or a similar program, to accurately record force and displacement data throughout the test. </w:t>
      </w:r>
      <w:r w:rsidR="112E4EC1">
        <w:t xml:space="preserve">This test successfully helps the project meet </w:t>
      </w:r>
      <w:r w:rsidR="112E4EC1" w:rsidRPr="1452D67F">
        <w:rPr>
          <w:color w:val="auto"/>
        </w:rPr>
        <w:t>ER2 - Final Print Material (SS 316L)</w:t>
      </w:r>
      <w:r w:rsidR="112E4EC1">
        <w:t xml:space="preserve">, </w:t>
      </w:r>
      <w:r w:rsidR="112E4EC1" w:rsidRPr="66C89806">
        <w:rPr>
          <w:color w:val="auto"/>
        </w:rPr>
        <w:t>ER6</w:t>
      </w:r>
      <w:r w:rsidR="0A37A163" w:rsidRPr="66C89806">
        <w:rPr>
          <w:color w:val="auto"/>
        </w:rPr>
        <w:t xml:space="preserve"> - Young's Modulus Tested</w:t>
      </w:r>
      <w:r w:rsidR="112E4EC1">
        <w:t xml:space="preserve">, </w:t>
      </w:r>
      <w:r w:rsidR="112E4EC1" w:rsidRPr="004A9945">
        <w:rPr>
          <w:color w:val="auto"/>
        </w:rPr>
        <w:t>ER7</w:t>
      </w:r>
      <w:r w:rsidR="0214261D" w:rsidRPr="004A9945">
        <w:rPr>
          <w:color w:val="auto"/>
        </w:rPr>
        <w:t xml:space="preserve"> - Dog Bone Size</w:t>
      </w:r>
      <w:r w:rsidR="112E4EC1">
        <w:t xml:space="preserve">, and </w:t>
      </w:r>
      <w:r w:rsidR="112E4EC1" w:rsidRPr="247D2E1F">
        <w:rPr>
          <w:color w:val="auto"/>
        </w:rPr>
        <w:t>CR5</w:t>
      </w:r>
      <w:r w:rsidR="1C3955D4" w:rsidRPr="247D2E1F">
        <w:rPr>
          <w:color w:val="auto"/>
        </w:rPr>
        <w:t xml:space="preserve"> - Tensile Test </w:t>
      </w:r>
      <w:r w:rsidR="1C3955D4" w:rsidRPr="350121FB">
        <w:rPr>
          <w:color w:val="auto"/>
        </w:rPr>
        <w:t>Results.</w:t>
      </w:r>
      <w:r w:rsidR="1C3955D4" w:rsidRPr="6C556EB0">
        <w:rPr>
          <w:color w:val="auto"/>
        </w:rPr>
        <w:t xml:space="preserve"> The </w:t>
      </w:r>
      <w:r w:rsidR="00F20CCD">
        <w:rPr>
          <w:color w:val="auto"/>
        </w:rPr>
        <w:t>procedure is</w:t>
      </w:r>
      <w:r w:rsidR="1C3955D4" w:rsidRPr="6C556EB0">
        <w:rPr>
          <w:color w:val="auto"/>
        </w:rPr>
        <w:t xml:space="preserve"> as follows: </w:t>
      </w:r>
    </w:p>
    <w:p w14:paraId="00EF7676" w14:textId="14994CB4" w:rsidR="6E65797B" w:rsidRDefault="621CAD21" w:rsidP="140DD391">
      <w:pPr>
        <w:pStyle w:val="ListParagraph"/>
        <w:numPr>
          <w:ilvl w:val="0"/>
          <w:numId w:val="16"/>
        </w:numPr>
        <w:rPr>
          <w:color w:val="auto"/>
        </w:rPr>
      </w:pPr>
      <w:r w:rsidRPr="1702D5E0">
        <w:rPr>
          <w:color w:val="auto"/>
        </w:rPr>
        <w:t>Insert samples into the Tensile Tester, starting with control machined samples</w:t>
      </w:r>
    </w:p>
    <w:p w14:paraId="633EE996" w14:textId="25CED540" w:rsidR="621CAD21" w:rsidRDefault="621CAD21" w:rsidP="6A930F79">
      <w:pPr>
        <w:pStyle w:val="ListParagraph"/>
        <w:numPr>
          <w:ilvl w:val="0"/>
          <w:numId w:val="16"/>
        </w:numPr>
        <w:rPr>
          <w:color w:val="auto"/>
        </w:rPr>
      </w:pPr>
      <w:r w:rsidRPr="1702D5E0">
        <w:rPr>
          <w:color w:val="auto"/>
        </w:rPr>
        <w:t>Log the amount of force and strain as more stress is applied to the part until failure.</w:t>
      </w:r>
    </w:p>
    <w:p w14:paraId="4BAB328F" w14:textId="22AD9EFE" w:rsidR="4A8FF345" w:rsidRDefault="621CAD21" w:rsidP="4A8FF345">
      <w:pPr>
        <w:pStyle w:val="ListParagraph"/>
        <w:numPr>
          <w:ilvl w:val="0"/>
          <w:numId w:val="16"/>
        </w:numPr>
        <w:rPr>
          <w:color w:val="auto"/>
        </w:rPr>
      </w:pPr>
      <w:r w:rsidRPr="1702D5E0">
        <w:rPr>
          <w:color w:val="auto"/>
        </w:rPr>
        <w:t>Continue with each test specimen.</w:t>
      </w:r>
    </w:p>
    <w:p w14:paraId="48E6C27E" w14:textId="207B64C0" w:rsidR="621CAD21" w:rsidRDefault="621CAD21" w:rsidP="6DA9FBE9">
      <w:pPr>
        <w:pStyle w:val="ListParagraph"/>
        <w:numPr>
          <w:ilvl w:val="0"/>
          <w:numId w:val="16"/>
        </w:numPr>
        <w:rPr>
          <w:color w:val="auto"/>
        </w:rPr>
      </w:pPr>
      <w:r w:rsidRPr="07BAB92D">
        <w:rPr>
          <w:color w:val="auto"/>
        </w:rPr>
        <w:t>Format graphs and compare results.</w:t>
      </w:r>
    </w:p>
    <w:p w14:paraId="3B8D5F82" w14:textId="39DC1157" w:rsidR="00EC05C3" w:rsidRDefault="00EC05C3" w:rsidP="00EC05C3"/>
    <w:p w14:paraId="2C5ED9C8" w14:textId="614F3C9F" w:rsidR="00F26519" w:rsidRDefault="003A601C" w:rsidP="004D64CD">
      <w:r>
        <w:t>Three samples from each manufacturing method—machining and additive manufacturing—will be tested to assess differences in material performance, including ultimate tensile strength, yield strength, and ductility. Each sample will be secured in the grips of the tensile tester and subjected to a controlled tensile load until failure. Additionally, necking behavior will be observed in select specimens to analyze how the material deforms under extreme stress conditions and to determine failure mechanisms. For the 3D-printed samples, particular attention will be given to layer adhesion and anisotropic behavior, while the machined samples will serve as a baseline for comparison.</w:t>
      </w:r>
      <w:r w:rsidR="002170B2">
        <w:t xml:space="preserve"> </w:t>
      </w:r>
      <w:r w:rsidR="6D89A317">
        <w:t>The equations necessary are:</w:t>
      </w:r>
    </w:p>
    <w:p w14:paraId="3DF3778F" w14:textId="77777777" w:rsidR="00DF5F10" w:rsidRDefault="00DF5F10" w:rsidP="00DA55EB">
      <w:pPr>
        <w:ind w:left="720" w:firstLine="720"/>
        <w:rPr>
          <w:sz w:val="24"/>
          <w:szCs w:val="24"/>
        </w:rPr>
      </w:pPr>
    </w:p>
    <w:p w14:paraId="642F4A6A" w14:textId="3DFA148F" w:rsidR="004D64CD" w:rsidRPr="00DA55EB" w:rsidRDefault="0001491C" w:rsidP="00DA55EB">
      <w:pPr>
        <w:ind w:left="720" w:firstLine="720"/>
        <w:rPr>
          <w:rFonts w:eastAsiaTheme="minorEastAsia"/>
        </w:rPr>
      </w:pPr>
      <m:oMathPara>
        <m:oMathParaPr>
          <m:jc m:val="left"/>
        </m:oMathParaPr>
        <m:oMath>
          <m:r>
            <w:rPr>
              <w:rFonts w:ascii="Cambria Math" w:hAnsi="Cambria Math"/>
              <w:sz w:val="24"/>
              <w:szCs w:val="24"/>
            </w:rPr>
            <m:t>σ=</m:t>
          </m:r>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A</m:t>
              </m:r>
            </m:den>
          </m:f>
        </m:oMath>
      </m:oMathPara>
    </w:p>
    <w:p w14:paraId="0546C0AB" w14:textId="77777777" w:rsidR="004D64CD" w:rsidRDefault="004D64CD" w:rsidP="004D64CD">
      <w:pPr>
        <w:jc w:val="right"/>
        <w:rPr>
          <w:rFonts w:eastAsiaTheme="minorEastAsia"/>
          <w:sz w:val="24"/>
          <w:szCs w:val="24"/>
        </w:rPr>
      </w:pPr>
      <w:r>
        <w:rPr>
          <w:rFonts w:eastAsiaTheme="minorEastAsia"/>
          <w:sz w:val="24"/>
          <w:szCs w:val="24"/>
        </w:rPr>
        <w:t>Eqn. 1</w:t>
      </w:r>
    </w:p>
    <w:p w14:paraId="065A12C7" w14:textId="77777777" w:rsidR="004D64CD" w:rsidRPr="00DF5F10" w:rsidRDefault="0001491C" w:rsidP="00DF5F10">
      <w:pPr>
        <w:ind w:left="720" w:firstLine="720"/>
        <w:jc w:val="right"/>
        <w:rPr>
          <w:rFonts w:eastAsiaTheme="minorEastAsia"/>
          <w:sz w:val="24"/>
          <w:szCs w:val="24"/>
        </w:rPr>
      </w:pPr>
      <m:oMathPara>
        <m:oMathParaPr>
          <m:jc m:val="left"/>
        </m:oMathParaPr>
        <m:oMath>
          <m:r>
            <w:rPr>
              <w:rFonts w:ascii="Cambria Math" w:eastAsiaTheme="minorEastAsia" w:hAnsi="Cambria Math"/>
              <w:sz w:val="24"/>
              <w:szCs w:val="24"/>
            </w:rPr>
            <m:t>ε=</m:t>
          </m:r>
          <m:f>
            <m:fPr>
              <m:ctrlPr>
                <w:rPr>
                  <w:rFonts w:ascii="Cambria Math" w:eastAsiaTheme="minorEastAsia" w:hAnsi="Cambria Math"/>
                  <w:i/>
                  <w:sz w:val="24"/>
                  <w:szCs w:val="24"/>
                </w:rPr>
              </m:ctrlPr>
            </m:fPr>
            <m:num>
              <m:r>
                <w:rPr>
                  <w:rFonts w:ascii="Cambria Math" w:eastAsiaTheme="minorEastAsia" w:hAnsi="Cambria Math"/>
                  <w:sz w:val="24"/>
                  <w:szCs w:val="24"/>
                </w:rPr>
                <m:t>δ</m:t>
              </m:r>
            </m:num>
            <m:den>
              <m:r>
                <w:rPr>
                  <w:rFonts w:ascii="Cambria Math" w:eastAsiaTheme="minorEastAsia" w:hAnsi="Cambria Math"/>
                  <w:sz w:val="24"/>
                  <w:szCs w:val="24"/>
                </w:rPr>
                <m:t>L</m:t>
              </m:r>
            </m:den>
          </m:f>
        </m:oMath>
      </m:oMathPara>
    </w:p>
    <w:p w14:paraId="488F07AD" w14:textId="77777777" w:rsidR="004D64CD" w:rsidRDefault="004D64CD" w:rsidP="004D64CD">
      <w:pPr>
        <w:jc w:val="right"/>
        <w:rPr>
          <w:rFonts w:eastAsiaTheme="minorEastAsia"/>
          <w:sz w:val="24"/>
          <w:szCs w:val="24"/>
        </w:rPr>
      </w:pPr>
      <w:r>
        <w:rPr>
          <w:rFonts w:eastAsiaTheme="minorEastAsia"/>
          <w:sz w:val="24"/>
          <w:szCs w:val="24"/>
        </w:rPr>
        <w:t>Eqn. 2</w:t>
      </w:r>
    </w:p>
    <w:p w14:paraId="7F3134C9" w14:textId="77777777" w:rsidR="003A04A7" w:rsidRPr="00DF5F10" w:rsidRDefault="003A04A7" w:rsidP="00DF5F10">
      <w:pPr>
        <w:ind w:left="720" w:firstLine="720"/>
        <w:rPr>
          <w:rFonts w:eastAsiaTheme="minorEastAsia"/>
          <w:sz w:val="24"/>
          <w:szCs w:val="24"/>
        </w:rPr>
      </w:pPr>
      <m:oMathPara>
        <m:oMathParaPr>
          <m:jc m:val="left"/>
        </m:oMathParaPr>
        <m:oMath>
          <m:r>
            <w:rPr>
              <w:rFonts w:ascii="Cambria Math" w:eastAsiaTheme="minorEastAsia" w:hAnsi="Cambria Math"/>
              <w:sz w:val="24"/>
              <w:szCs w:val="24"/>
            </w:rPr>
            <m:t>E=</m:t>
          </m:r>
          <m:f>
            <m:fPr>
              <m:ctrlPr>
                <w:rPr>
                  <w:rFonts w:ascii="Cambria Math" w:eastAsiaTheme="minorEastAsia" w:hAnsi="Cambria Math"/>
                  <w:i/>
                  <w:sz w:val="24"/>
                  <w:szCs w:val="24"/>
                </w:rPr>
              </m:ctrlPr>
            </m:fPr>
            <m:num>
              <m:r>
                <w:rPr>
                  <w:rFonts w:ascii="Cambria Math" w:hAnsi="Cambria Math"/>
                  <w:sz w:val="24"/>
                  <w:szCs w:val="24"/>
                </w:rPr>
                <m:t>σ</m:t>
              </m:r>
            </m:num>
            <m:den>
              <m:r>
                <w:rPr>
                  <w:rFonts w:ascii="Cambria Math" w:eastAsiaTheme="minorEastAsia" w:hAnsi="Cambria Math"/>
                  <w:sz w:val="24"/>
                  <w:szCs w:val="24"/>
                </w:rPr>
                <m:t>ε</m:t>
              </m:r>
            </m:den>
          </m:f>
        </m:oMath>
      </m:oMathPara>
    </w:p>
    <w:p w14:paraId="1DC30493" w14:textId="77777777" w:rsidR="003A04A7" w:rsidRDefault="003A04A7" w:rsidP="003A04A7">
      <w:pPr>
        <w:jc w:val="right"/>
        <w:rPr>
          <w:rFonts w:eastAsiaTheme="minorEastAsia"/>
          <w:sz w:val="24"/>
          <w:szCs w:val="24"/>
        </w:rPr>
      </w:pPr>
      <w:r>
        <w:rPr>
          <w:rFonts w:eastAsiaTheme="minorEastAsia"/>
          <w:sz w:val="24"/>
          <w:szCs w:val="24"/>
        </w:rPr>
        <w:t>Eqn. 3</w:t>
      </w:r>
    </w:p>
    <w:p w14:paraId="66A1AE80" w14:textId="77777777" w:rsidR="003A04A7" w:rsidRDefault="003A04A7" w:rsidP="004D64CD">
      <w:pPr>
        <w:jc w:val="right"/>
        <w:rPr>
          <w:rFonts w:eastAsiaTheme="minorEastAsia"/>
          <w:sz w:val="24"/>
          <w:szCs w:val="24"/>
        </w:rPr>
      </w:pPr>
    </w:p>
    <w:p w14:paraId="607D9A3C" w14:textId="6EFF3600" w:rsidR="33FE1196" w:rsidRDefault="003A601C">
      <w:r>
        <w:t xml:space="preserve">We expect the machined </w:t>
      </w:r>
      <w:r w:rsidR="00832787">
        <w:t xml:space="preserve">specimen to </w:t>
      </w:r>
      <w:r w:rsidR="00167AA0">
        <w:t>result in a Young’s Modulus of about</w:t>
      </w:r>
      <w:r w:rsidR="00DA5657">
        <w:t xml:space="preserve"> 193 GPa</w:t>
      </w:r>
      <w:r w:rsidR="00F77B75">
        <w:t xml:space="preserve"> and a yield strength of 170 MPa. As for the 3D Printed specimen, we have no reference for the results and can only hypothesize if it will be weaker or stronger.</w:t>
      </w:r>
    </w:p>
    <w:p w14:paraId="00086EEC" w14:textId="6D505F23" w:rsidR="00916A13" w:rsidRDefault="00916A13" w:rsidP="00A70F72">
      <w:pPr>
        <w:jc w:val="left"/>
      </w:pPr>
      <w:r>
        <w:br w:type="page"/>
      </w:r>
    </w:p>
    <w:p w14:paraId="122C62E4" w14:textId="77777777" w:rsidR="00A46AAA" w:rsidRDefault="00A46AAA">
      <w:pPr>
        <w:jc w:val="left"/>
        <w:rPr>
          <w:b/>
          <w:bCs/>
          <w:color w:val="auto"/>
          <w:sz w:val="32"/>
          <w:szCs w:val="32"/>
        </w:rPr>
      </w:pPr>
      <w:r>
        <w:br w:type="page"/>
      </w:r>
    </w:p>
    <w:p w14:paraId="44D9927C" w14:textId="0D18F99B" w:rsidR="00EC05C3" w:rsidRDefault="004B1507" w:rsidP="00863374">
      <w:pPr>
        <w:pStyle w:val="Heading1"/>
      </w:pPr>
      <w:r>
        <w:t>Specification Sheet Preparation</w:t>
      </w:r>
    </w:p>
    <w:p w14:paraId="04C87184" w14:textId="77777777" w:rsidR="004B1507" w:rsidRDefault="004B1507" w:rsidP="004B1507"/>
    <w:p w14:paraId="56A0171C" w14:textId="6AB9A1F0" w:rsidR="004B1507" w:rsidRDefault="004B1507" w:rsidP="00092E85">
      <w:pPr>
        <w:pStyle w:val="Heading2"/>
        <w:spacing w:line="276" w:lineRule="auto"/>
      </w:pPr>
      <w:r>
        <w:t>CR Summary Table</w:t>
      </w:r>
    </w:p>
    <w:tbl>
      <w:tblPr>
        <w:tblW w:w="5745" w:type="dxa"/>
        <w:tblLook w:val="04A0" w:firstRow="1" w:lastRow="0" w:firstColumn="1" w:lastColumn="0" w:noHBand="0" w:noVBand="1"/>
      </w:tblPr>
      <w:tblGrid>
        <w:gridCol w:w="2380"/>
        <w:gridCol w:w="1385"/>
        <w:gridCol w:w="1980"/>
      </w:tblGrid>
      <w:tr w:rsidR="00092E85" w:rsidRPr="00092E85" w14:paraId="4FF2CC4D" w14:textId="77777777" w:rsidTr="00C01C1E">
        <w:trPr>
          <w:trHeight w:val="803"/>
        </w:trPr>
        <w:tc>
          <w:tcPr>
            <w:tcW w:w="2380" w:type="dxa"/>
            <w:tcBorders>
              <w:top w:val="single" w:sz="12" w:space="0" w:color="auto"/>
              <w:left w:val="single" w:sz="12" w:space="0" w:color="auto"/>
              <w:bottom w:val="single" w:sz="12" w:space="0" w:color="auto"/>
              <w:right w:val="single" w:sz="4" w:space="0" w:color="auto"/>
            </w:tcBorders>
            <w:shd w:val="clear" w:color="000000" w:fill="D6DCE4"/>
            <w:vAlign w:val="center"/>
            <w:hideMark/>
          </w:tcPr>
          <w:p w14:paraId="6B9B184B" w14:textId="77777777" w:rsidR="00092E85" w:rsidRPr="00092E85" w:rsidRDefault="00092E85" w:rsidP="00092E85">
            <w:pPr>
              <w:jc w:val="center"/>
              <w:rPr>
                <w:color w:val="000000"/>
              </w:rPr>
            </w:pPr>
            <w:r w:rsidRPr="00092E85">
              <w:rPr>
                <w:color w:val="000000"/>
              </w:rPr>
              <w:t>Customer Requirement</w:t>
            </w:r>
          </w:p>
        </w:tc>
        <w:tc>
          <w:tcPr>
            <w:tcW w:w="1385" w:type="dxa"/>
            <w:tcBorders>
              <w:top w:val="single" w:sz="12" w:space="0" w:color="auto"/>
              <w:left w:val="nil"/>
              <w:bottom w:val="single" w:sz="12" w:space="0" w:color="auto"/>
              <w:right w:val="single" w:sz="4" w:space="0" w:color="auto"/>
            </w:tcBorders>
            <w:shd w:val="clear" w:color="000000" w:fill="D6DCE4"/>
            <w:vAlign w:val="center"/>
            <w:hideMark/>
          </w:tcPr>
          <w:p w14:paraId="37FFD66E" w14:textId="77777777" w:rsidR="00092E85" w:rsidRPr="00092E85" w:rsidRDefault="00092E85" w:rsidP="00092E85">
            <w:pPr>
              <w:jc w:val="center"/>
              <w:rPr>
                <w:color w:val="000000"/>
              </w:rPr>
            </w:pPr>
            <w:r w:rsidRPr="00092E85">
              <w:rPr>
                <w:color w:val="000000"/>
              </w:rPr>
              <w:t>CR Met? (Yes or No)</w:t>
            </w:r>
          </w:p>
        </w:tc>
        <w:tc>
          <w:tcPr>
            <w:tcW w:w="1980" w:type="dxa"/>
            <w:tcBorders>
              <w:top w:val="single" w:sz="12" w:space="0" w:color="auto"/>
              <w:left w:val="nil"/>
              <w:bottom w:val="single" w:sz="12" w:space="0" w:color="auto"/>
              <w:right w:val="single" w:sz="12" w:space="0" w:color="auto"/>
            </w:tcBorders>
            <w:shd w:val="clear" w:color="000000" w:fill="D6DCE4"/>
            <w:vAlign w:val="center"/>
            <w:hideMark/>
          </w:tcPr>
          <w:p w14:paraId="6CD20410" w14:textId="77777777" w:rsidR="00092E85" w:rsidRPr="00092E85" w:rsidRDefault="00092E85" w:rsidP="00092E85">
            <w:pPr>
              <w:jc w:val="center"/>
              <w:rPr>
                <w:color w:val="000000"/>
              </w:rPr>
            </w:pPr>
            <w:r w:rsidRPr="00092E85">
              <w:rPr>
                <w:color w:val="000000"/>
              </w:rPr>
              <w:t>Client Acceptable (Yes or No)</w:t>
            </w:r>
          </w:p>
        </w:tc>
      </w:tr>
      <w:tr w:rsidR="00092E85" w:rsidRPr="00092E85" w14:paraId="00D5F371" w14:textId="77777777" w:rsidTr="00C01C1E">
        <w:trPr>
          <w:trHeight w:val="317"/>
        </w:trPr>
        <w:tc>
          <w:tcPr>
            <w:tcW w:w="2380" w:type="dxa"/>
            <w:tcBorders>
              <w:top w:val="single" w:sz="12" w:space="0" w:color="auto"/>
              <w:left w:val="single" w:sz="12" w:space="0" w:color="auto"/>
              <w:bottom w:val="single" w:sz="4" w:space="0" w:color="auto"/>
              <w:right w:val="single" w:sz="4" w:space="0" w:color="auto"/>
            </w:tcBorders>
            <w:shd w:val="clear" w:color="auto" w:fill="auto"/>
            <w:hideMark/>
          </w:tcPr>
          <w:p w14:paraId="309494CB" w14:textId="77777777" w:rsidR="00092E85" w:rsidRPr="00092E85" w:rsidRDefault="00092E85" w:rsidP="00092E85">
            <w:pPr>
              <w:jc w:val="left"/>
              <w:rPr>
                <w:color w:val="auto"/>
              </w:rPr>
            </w:pPr>
            <w:r w:rsidRPr="00092E85">
              <w:rPr>
                <w:color w:val="auto"/>
              </w:rPr>
              <w:t>Ease of Use</w:t>
            </w:r>
          </w:p>
        </w:tc>
        <w:tc>
          <w:tcPr>
            <w:tcW w:w="1385" w:type="dxa"/>
            <w:tcBorders>
              <w:top w:val="single" w:sz="12" w:space="0" w:color="auto"/>
              <w:left w:val="nil"/>
              <w:bottom w:val="single" w:sz="4" w:space="0" w:color="auto"/>
              <w:right w:val="single" w:sz="4" w:space="0" w:color="auto"/>
            </w:tcBorders>
            <w:shd w:val="clear" w:color="auto" w:fill="auto"/>
            <w:hideMark/>
          </w:tcPr>
          <w:p w14:paraId="4F1CFC06" w14:textId="77777777" w:rsidR="00092E85" w:rsidRPr="00092E85" w:rsidRDefault="00092E85" w:rsidP="00092E85">
            <w:pPr>
              <w:jc w:val="left"/>
              <w:rPr>
                <w:color w:val="000000"/>
              </w:rPr>
            </w:pPr>
            <w:r w:rsidRPr="00092E85">
              <w:rPr>
                <w:color w:val="000000"/>
              </w:rPr>
              <w:t> </w:t>
            </w:r>
          </w:p>
        </w:tc>
        <w:tc>
          <w:tcPr>
            <w:tcW w:w="1980" w:type="dxa"/>
            <w:tcBorders>
              <w:top w:val="single" w:sz="12" w:space="0" w:color="auto"/>
              <w:left w:val="nil"/>
              <w:bottom w:val="single" w:sz="4" w:space="0" w:color="auto"/>
              <w:right w:val="single" w:sz="12" w:space="0" w:color="auto"/>
            </w:tcBorders>
            <w:shd w:val="clear" w:color="auto" w:fill="auto"/>
            <w:hideMark/>
          </w:tcPr>
          <w:p w14:paraId="25FD4893" w14:textId="77777777" w:rsidR="00092E85" w:rsidRPr="00092E85" w:rsidRDefault="00092E85" w:rsidP="00092E85">
            <w:pPr>
              <w:jc w:val="left"/>
              <w:rPr>
                <w:color w:val="000000"/>
              </w:rPr>
            </w:pPr>
            <w:r w:rsidRPr="00092E85">
              <w:rPr>
                <w:color w:val="000000"/>
              </w:rPr>
              <w:t> </w:t>
            </w:r>
          </w:p>
        </w:tc>
      </w:tr>
      <w:tr w:rsidR="00092E85" w:rsidRPr="00092E85" w14:paraId="7C6E381F" w14:textId="77777777" w:rsidTr="00C01C1E">
        <w:trPr>
          <w:trHeight w:val="317"/>
        </w:trPr>
        <w:tc>
          <w:tcPr>
            <w:tcW w:w="2380" w:type="dxa"/>
            <w:tcBorders>
              <w:top w:val="nil"/>
              <w:left w:val="single" w:sz="12" w:space="0" w:color="auto"/>
              <w:bottom w:val="single" w:sz="4" w:space="0" w:color="auto"/>
              <w:right w:val="single" w:sz="4" w:space="0" w:color="auto"/>
            </w:tcBorders>
            <w:shd w:val="clear" w:color="auto" w:fill="auto"/>
            <w:hideMark/>
          </w:tcPr>
          <w:p w14:paraId="2AE8E6D5" w14:textId="77777777" w:rsidR="00092E85" w:rsidRPr="00092E85" w:rsidRDefault="00092E85" w:rsidP="00092E85">
            <w:pPr>
              <w:jc w:val="left"/>
              <w:rPr>
                <w:color w:val="auto"/>
              </w:rPr>
            </w:pPr>
            <w:r w:rsidRPr="00092E85">
              <w:rPr>
                <w:color w:val="auto"/>
              </w:rPr>
              <w:t>Safety</w:t>
            </w:r>
          </w:p>
        </w:tc>
        <w:tc>
          <w:tcPr>
            <w:tcW w:w="1385" w:type="dxa"/>
            <w:tcBorders>
              <w:top w:val="nil"/>
              <w:left w:val="nil"/>
              <w:bottom w:val="single" w:sz="4" w:space="0" w:color="auto"/>
              <w:right w:val="single" w:sz="4" w:space="0" w:color="auto"/>
            </w:tcBorders>
            <w:shd w:val="clear" w:color="auto" w:fill="auto"/>
            <w:hideMark/>
          </w:tcPr>
          <w:p w14:paraId="43EC365F" w14:textId="77777777" w:rsidR="00092E85" w:rsidRPr="00092E85" w:rsidRDefault="00092E85" w:rsidP="00092E85">
            <w:pPr>
              <w:jc w:val="left"/>
              <w:rPr>
                <w:color w:val="000000"/>
              </w:rPr>
            </w:pPr>
            <w:r w:rsidRPr="00092E85">
              <w:rPr>
                <w:color w:val="000000"/>
              </w:rPr>
              <w:t> </w:t>
            </w:r>
          </w:p>
        </w:tc>
        <w:tc>
          <w:tcPr>
            <w:tcW w:w="1980" w:type="dxa"/>
            <w:tcBorders>
              <w:top w:val="nil"/>
              <w:left w:val="nil"/>
              <w:bottom w:val="single" w:sz="4" w:space="0" w:color="auto"/>
              <w:right w:val="single" w:sz="12" w:space="0" w:color="auto"/>
            </w:tcBorders>
            <w:shd w:val="clear" w:color="auto" w:fill="auto"/>
            <w:hideMark/>
          </w:tcPr>
          <w:p w14:paraId="57EEBA4E" w14:textId="77777777" w:rsidR="00092E85" w:rsidRPr="00092E85" w:rsidRDefault="00092E85" w:rsidP="00092E85">
            <w:pPr>
              <w:jc w:val="left"/>
              <w:rPr>
                <w:color w:val="000000"/>
              </w:rPr>
            </w:pPr>
            <w:r w:rsidRPr="00092E85">
              <w:rPr>
                <w:color w:val="000000"/>
              </w:rPr>
              <w:t> </w:t>
            </w:r>
          </w:p>
        </w:tc>
      </w:tr>
      <w:tr w:rsidR="00092E85" w:rsidRPr="00092E85" w14:paraId="6E4FA0F6" w14:textId="77777777" w:rsidTr="00C01C1E">
        <w:trPr>
          <w:trHeight w:val="317"/>
        </w:trPr>
        <w:tc>
          <w:tcPr>
            <w:tcW w:w="2380" w:type="dxa"/>
            <w:tcBorders>
              <w:top w:val="nil"/>
              <w:left w:val="single" w:sz="12" w:space="0" w:color="auto"/>
              <w:bottom w:val="single" w:sz="4" w:space="0" w:color="auto"/>
              <w:right w:val="single" w:sz="4" w:space="0" w:color="auto"/>
            </w:tcBorders>
            <w:shd w:val="clear" w:color="auto" w:fill="auto"/>
            <w:hideMark/>
          </w:tcPr>
          <w:p w14:paraId="2B6BEBC8" w14:textId="77777777" w:rsidR="00092E85" w:rsidRPr="00092E85" w:rsidRDefault="00092E85" w:rsidP="00092E85">
            <w:pPr>
              <w:jc w:val="left"/>
              <w:rPr>
                <w:color w:val="auto"/>
              </w:rPr>
            </w:pPr>
            <w:r w:rsidRPr="00092E85">
              <w:rPr>
                <w:color w:val="auto"/>
              </w:rPr>
              <w:t>Time</w:t>
            </w:r>
          </w:p>
        </w:tc>
        <w:tc>
          <w:tcPr>
            <w:tcW w:w="1385" w:type="dxa"/>
            <w:tcBorders>
              <w:top w:val="nil"/>
              <w:left w:val="nil"/>
              <w:bottom w:val="single" w:sz="4" w:space="0" w:color="auto"/>
              <w:right w:val="single" w:sz="4" w:space="0" w:color="auto"/>
            </w:tcBorders>
            <w:shd w:val="clear" w:color="auto" w:fill="auto"/>
            <w:hideMark/>
          </w:tcPr>
          <w:p w14:paraId="66412E7F" w14:textId="77777777" w:rsidR="00092E85" w:rsidRPr="00092E85" w:rsidRDefault="00092E85" w:rsidP="00092E85">
            <w:pPr>
              <w:jc w:val="left"/>
              <w:rPr>
                <w:color w:val="000000"/>
              </w:rPr>
            </w:pPr>
            <w:r w:rsidRPr="00092E85">
              <w:rPr>
                <w:color w:val="000000"/>
              </w:rPr>
              <w:t> </w:t>
            </w:r>
          </w:p>
        </w:tc>
        <w:tc>
          <w:tcPr>
            <w:tcW w:w="1980" w:type="dxa"/>
            <w:tcBorders>
              <w:top w:val="nil"/>
              <w:left w:val="nil"/>
              <w:bottom w:val="single" w:sz="4" w:space="0" w:color="auto"/>
              <w:right w:val="single" w:sz="12" w:space="0" w:color="auto"/>
            </w:tcBorders>
            <w:shd w:val="clear" w:color="auto" w:fill="auto"/>
            <w:hideMark/>
          </w:tcPr>
          <w:p w14:paraId="6DA1ABFB" w14:textId="77777777" w:rsidR="00092E85" w:rsidRPr="00092E85" w:rsidRDefault="00092E85" w:rsidP="00092E85">
            <w:pPr>
              <w:jc w:val="left"/>
              <w:rPr>
                <w:color w:val="000000"/>
              </w:rPr>
            </w:pPr>
            <w:r w:rsidRPr="00092E85">
              <w:rPr>
                <w:color w:val="000000"/>
              </w:rPr>
              <w:t> </w:t>
            </w:r>
          </w:p>
        </w:tc>
      </w:tr>
      <w:tr w:rsidR="00092E85" w:rsidRPr="00092E85" w14:paraId="41BAA16F" w14:textId="77777777" w:rsidTr="00C01C1E">
        <w:trPr>
          <w:trHeight w:val="317"/>
        </w:trPr>
        <w:tc>
          <w:tcPr>
            <w:tcW w:w="2380" w:type="dxa"/>
            <w:tcBorders>
              <w:top w:val="nil"/>
              <w:left w:val="single" w:sz="12" w:space="0" w:color="auto"/>
              <w:bottom w:val="single" w:sz="4" w:space="0" w:color="auto"/>
              <w:right w:val="single" w:sz="4" w:space="0" w:color="auto"/>
            </w:tcBorders>
            <w:shd w:val="clear" w:color="auto" w:fill="auto"/>
            <w:hideMark/>
          </w:tcPr>
          <w:p w14:paraId="7FDEE30B" w14:textId="77777777" w:rsidR="00092E85" w:rsidRPr="00092E85" w:rsidRDefault="00092E85" w:rsidP="00092E85">
            <w:pPr>
              <w:jc w:val="left"/>
              <w:rPr>
                <w:color w:val="auto"/>
              </w:rPr>
            </w:pPr>
            <w:r w:rsidRPr="00092E85">
              <w:rPr>
                <w:color w:val="auto"/>
              </w:rPr>
              <w:t>Successful Installation</w:t>
            </w:r>
          </w:p>
        </w:tc>
        <w:tc>
          <w:tcPr>
            <w:tcW w:w="1385" w:type="dxa"/>
            <w:tcBorders>
              <w:top w:val="nil"/>
              <w:left w:val="nil"/>
              <w:bottom w:val="single" w:sz="4" w:space="0" w:color="auto"/>
              <w:right w:val="single" w:sz="4" w:space="0" w:color="auto"/>
            </w:tcBorders>
            <w:shd w:val="clear" w:color="auto" w:fill="auto"/>
            <w:hideMark/>
          </w:tcPr>
          <w:p w14:paraId="24B90992" w14:textId="77777777" w:rsidR="00092E85" w:rsidRPr="00092E85" w:rsidRDefault="00092E85" w:rsidP="00092E85">
            <w:pPr>
              <w:jc w:val="left"/>
              <w:rPr>
                <w:color w:val="000000"/>
              </w:rPr>
            </w:pPr>
            <w:r w:rsidRPr="00092E85">
              <w:rPr>
                <w:color w:val="000000"/>
              </w:rPr>
              <w:t> </w:t>
            </w:r>
          </w:p>
        </w:tc>
        <w:tc>
          <w:tcPr>
            <w:tcW w:w="1980" w:type="dxa"/>
            <w:tcBorders>
              <w:top w:val="nil"/>
              <w:left w:val="nil"/>
              <w:bottom w:val="single" w:sz="4" w:space="0" w:color="auto"/>
              <w:right w:val="single" w:sz="12" w:space="0" w:color="auto"/>
            </w:tcBorders>
            <w:shd w:val="clear" w:color="auto" w:fill="auto"/>
            <w:hideMark/>
          </w:tcPr>
          <w:p w14:paraId="69B0E128" w14:textId="77777777" w:rsidR="00092E85" w:rsidRPr="00092E85" w:rsidRDefault="00092E85" w:rsidP="00092E85">
            <w:pPr>
              <w:jc w:val="left"/>
              <w:rPr>
                <w:color w:val="000000"/>
              </w:rPr>
            </w:pPr>
            <w:r w:rsidRPr="00092E85">
              <w:rPr>
                <w:color w:val="000000"/>
              </w:rPr>
              <w:t> </w:t>
            </w:r>
          </w:p>
        </w:tc>
      </w:tr>
      <w:tr w:rsidR="00092E85" w:rsidRPr="00092E85" w14:paraId="4A48ECAA" w14:textId="77777777" w:rsidTr="00C01C1E">
        <w:trPr>
          <w:trHeight w:val="317"/>
        </w:trPr>
        <w:tc>
          <w:tcPr>
            <w:tcW w:w="2380" w:type="dxa"/>
            <w:tcBorders>
              <w:top w:val="nil"/>
              <w:left w:val="single" w:sz="12" w:space="0" w:color="auto"/>
              <w:bottom w:val="single" w:sz="4" w:space="0" w:color="auto"/>
              <w:right w:val="single" w:sz="4" w:space="0" w:color="auto"/>
            </w:tcBorders>
            <w:shd w:val="clear" w:color="auto" w:fill="auto"/>
            <w:hideMark/>
          </w:tcPr>
          <w:p w14:paraId="2FCFFA5D" w14:textId="77777777" w:rsidR="00092E85" w:rsidRPr="00092E85" w:rsidRDefault="00092E85" w:rsidP="00092E85">
            <w:pPr>
              <w:jc w:val="left"/>
              <w:rPr>
                <w:color w:val="auto"/>
              </w:rPr>
            </w:pPr>
            <w:r w:rsidRPr="00092E85">
              <w:rPr>
                <w:color w:val="auto"/>
              </w:rPr>
              <w:t>Tensile Test Results</w:t>
            </w:r>
          </w:p>
        </w:tc>
        <w:tc>
          <w:tcPr>
            <w:tcW w:w="1385" w:type="dxa"/>
            <w:tcBorders>
              <w:top w:val="nil"/>
              <w:left w:val="nil"/>
              <w:bottom w:val="single" w:sz="4" w:space="0" w:color="auto"/>
              <w:right w:val="single" w:sz="4" w:space="0" w:color="auto"/>
            </w:tcBorders>
            <w:shd w:val="clear" w:color="auto" w:fill="auto"/>
            <w:hideMark/>
          </w:tcPr>
          <w:p w14:paraId="58C48FDC" w14:textId="77777777" w:rsidR="00092E85" w:rsidRPr="00092E85" w:rsidRDefault="00092E85" w:rsidP="00092E85">
            <w:pPr>
              <w:jc w:val="left"/>
              <w:rPr>
                <w:color w:val="000000"/>
              </w:rPr>
            </w:pPr>
            <w:r w:rsidRPr="00092E85">
              <w:rPr>
                <w:color w:val="000000"/>
              </w:rPr>
              <w:t> </w:t>
            </w:r>
          </w:p>
        </w:tc>
        <w:tc>
          <w:tcPr>
            <w:tcW w:w="1980" w:type="dxa"/>
            <w:tcBorders>
              <w:top w:val="nil"/>
              <w:left w:val="nil"/>
              <w:bottom w:val="single" w:sz="4" w:space="0" w:color="auto"/>
              <w:right w:val="single" w:sz="12" w:space="0" w:color="auto"/>
            </w:tcBorders>
            <w:shd w:val="clear" w:color="auto" w:fill="auto"/>
            <w:hideMark/>
          </w:tcPr>
          <w:p w14:paraId="07CFCF1B" w14:textId="77777777" w:rsidR="00092E85" w:rsidRPr="00092E85" w:rsidRDefault="00092E85" w:rsidP="00092E85">
            <w:pPr>
              <w:jc w:val="left"/>
              <w:rPr>
                <w:color w:val="000000"/>
              </w:rPr>
            </w:pPr>
            <w:r w:rsidRPr="00092E85">
              <w:rPr>
                <w:color w:val="000000"/>
              </w:rPr>
              <w:t> </w:t>
            </w:r>
          </w:p>
        </w:tc>
      </w:tr>
      <w:tr w:rsidR="00092E85" w:rsidRPr="00092E85" w14:paraId="73DE629E" w14:textId="77777777" w:rsidTr="00C01C1E">
        <w:trPr>
          <w:trHeight w:val="317"/>
        </w:trPr>
        <w:tc>
          <w:tcPr>
            <w:tcW w:w="2380" w:type="dxa"/>
            <w:tcBorders>
              <w:top w:val="nil"/>
              <w:left w:val="single" w:sz="12" w:space="0" w:color="auto"/>
              <w:bottom w:val="single" w:sz="4" w:space="0" w:color="auto"/>
              <w:right w:val="single" w:sz="4" w:space="0" w:color="auto"/>
            </w:tcBorders>
            <w:shd w:val="clear" w:color="auto" w:fill="auto"/>
            <w:hideMark/>
          </w:tcPr>
          <w:p w14:paraId="6AAC15E3" w14:textId="77777777" w:rsidR="00092E85" w:rsidRPr="00092E85" w:rsidRDefault="00092E85" w:rsidP="00092E85">
            <w:pPr>
              <w:jc w:val="left"/>
              <w:rPr>
                <w:color w:val="auto"/>
              </w:rPr>
            </w:pPr>
            <w:r w:rsidRPr="00092E85">
              <w:rPr>
                <w:color w:val="auto"/>
              </w:rPr>
              <w:t>Final Part and Assembly</w:t>
            </w:r>
          </w:p>
        </w:tc>
        <w:tc>
          <w:tcPr>
            <w:tcW w:w="1385" w:type="dxa"/>
            <w:tcBorders>
              <w:top w:val="nil"/>
              <w:left w:val="nil"/>
              <w:bottom w:val="single" w:sz="4" w:space="0" w:color="auto"/>
              <w:right w:val="single" w:sz="4" w:space="0" w:color="auto"/>
            </w:tcBorders>
            <w:shd w:val="clear" w:color="auto" w:fill="auto"/>
            <w:hideMark/>
          </w:tcPr>
          <w:p w14:paraId="66D0A763" w14:textId="77777777" w:rsidR="00092E85" w:rsidRPr="00092E85" w:rsidRDefault="00092E85" w:rsidP="00092E85">
            <w:pPr>
              <w:jc w:val="left"/>
              <w:rPr>
                <w:color w:val="000000"/>
              </w:rPr>
            </w:pPr>
            <w:r w:rsidRPr="00092E85">
              <w:rPr>
                <w:color w:val="000000"/>
              </w:rPr>
              <w:t> </w:t>
            </w:r>
          </w:p>
        </w:tc>
        <w:tc>
          <w:tcPr>
            <w:tcW w:w="1980" w:type="dxa"/>
            <w:tcBorders>
              <w:top w:val="nil"/>
              <w:left w:val="nil"/>
              <w:bottom w:val="single" w:sz="4" w:space="0" w:color="auto"/>
              <w:right w:val="single" w:sz="12" w:space="0" w:color="auto"/>
            </w:tcBorders>
            <w:shd w:val="clear" w:color="auto" w:fill="auto"/>
            <w:hideMark/>
          </w:tcPr>
          <w:p w14:paraId="6DB27FD1" w14:textId="77777777" w:rsidR="00092E85" w:rsidRPr="00092E85" w:rsidRDefault="00092E85" w:rsidP="00092E85">
            <w:pPr>
              <w:jc w:val="left"/>
              <w:rPr>
                <w:color w:val="000000"/>
              </w:rPr>
            </w:pPr>
            <w:r w:rsidRPr="00092E85">
              <w:rPr>
                <w:color w:val="000000"/>
              </w:rPr>
              <w:t> </w:t>
            </w:r>
          </w:p>
        </w:tc>
      </w:tr>
      <w:tr w:rsidR="00092E85" w:rsidRPr="00092E85" w14:paraId="0FC8D364" w14:textId="77777777" w:rsidTr="00C01C1E">
        <w:trPr>
          <w:trHeight w:val="317"/>
        </w:trPr>
        <w:tc>
          <w:tcPr>
            <w:tcW w:w="2380" w:type="dxa"/>
            <w:tcBorders>
              <w:top w:val="nil"/>
              <w:left w:val="single" w:sz="12" w:space="0" w:color="auto"/>
              <w:bottom w:val="single" w:sz="12" w:space="0" w:color="auto"/>
              <w:right w:val="single" w:sz="4" w:space="0" w:color="auto"/>
            </w:tcBorders>
            <w:shd w:val="clear" w:color="auto" w:fill="auto"/>
            <w:hideMark/>
          </w:tcPr>
          <w:p w14:paraId="357A449B" w14:textId="77777777" w:rsidR="00092E85" w:rsidRPr="00092E85" w:rsidRDefault="00092E85" w:rsidP="00092E85">
            <w:pPr>
              <w:jc w:val="left"/>
              <w:rPr>
                <w:color w:val="auto"/>
              </w:rPr>
            </w:pPr>
            <w:r w:rsidRPr="00092E85">
              <w:rPr>
                <w:color w:val="auto"/>
              </w:rPr>
              <w:t>Instruction Manual</w:t>
            </w:r>
          </w:p>
        </w:tc>
        <w:tc>
          <w:tcPr>
            <w:tcW w:w="1385" w:type="dxa"/>
            <w:tcBorders>
              <w:top w:val="nil"/>
              <w:left w:val="nil"/>
              <w:bottom w:val="single" w:sz="12" w:space="0" w:color="auto"/>
              <w:right w:val="single" w:sz="4" w:space="0" w:color="auto"/>
            </w:tcBorders>
            <w:shd w:val="clear" w:color="auto" w:fill="auto"/>
            <w:hideMark/>
          </w:tcPr>
          <w:p w14:paraId="2EA6B5DE" w14:textId="77777777" w:rsidR="00092E85" w:rsidRPr="00092E85" w:rsidRDefault="00092E85" w:rsidP="00092E85">
            <w:pPr>
              <w:jc w:val="left"/>
              <w:rPr>
                <w:color w:val="000000"/>
              </w:rPr>
            </w:pPr>
            <w:r w:rsidRPr="00092E85">
              <w:rPr>
                <w:color w:val="000000"/>
              </w:rPr>
              <w:t> </w:t>
            </w:r>
          </w:p>
        </w:tc>
        <w:tc>
          <w:tcPr>
            <w:tcW w:w="1980" w:type="dxa"/>
            <w:tcBorders>
              <w:top w:val="nil"/>
              <w:left w:val="nil"/>
              <w:bottom w:val="single" w:sz="12" w:space="0" w:color="auto"/>
              <w:right w:val="single" w:sz="12" w:space="0" w:color="auto"/>
            </w:tcBorders>
            <w:shd w:val="clear" w:color="auto" w:fill="auto"/>
            <w:hideMark/>
          </w:tcPr>
          <w:p w14:paraId="4C9BCB08" w14:textId="77777777" w:rsidR="00092E85" w:rsidRPr="00092E85" w:rsidRDefault="00092E85" w:rsidP="00092E85">
            <w:pPr>
              <w:jc w:val="left"/>
              <w:rPr>
                <w:color w:val="000000"/>
              </w:rPr>
            </w:pPr>
            <w:r w:rsidRPr="00092E85">
              <w:rPr>
                <w:color w:val="000000"/>
              </w:rPr>
              <w:t> </w:t>
            </w:r>
          </w:p>
        </w:tc>
      </w:tr>
    </w:tbl>
    <w:p w14:paraId="33DBF827" w14:textId="77777777" w:rsidR="004B1507" w:rsidRDefault="004B1507" w:rsidP="004B1507"/>
    <w:p w14:paraId="2BB1AD73" w14:textId="77777777" w:rsidR="00092E85" w:rsidRDefault="00092E85" w:rsidP="004B1507"/>
    <w:p w14:paraId="5B3A159B" w14:textId="7B12C21B" w:rsidR="004B1507" w:rsidRPr="004B1507" w:rsidRDefault="004B1507" w:rsidP="00D37CC1">
      <w:pPr>
        <w:pStyle w:val="Heading2"/>
        <w:spacing w:line="276" w:lineRule="auto"/>
      </w:pPr>
      <w:r>
        <w:t>ER Summary Table</w:t>
      </w:r>
    </w:p>
    <w:tbl>
      <w:tblPr>
        <w:tblW w:w="9614" w:type="dxa"/>
        <w:tblLayout w:type="fixed"/>
        <w:tblLook w:val="04A0" w:firstRow="1" w:lastRow="0" w:firstColumn="1" w:lastColumn="0" w:noHBand="0" w:noVBand="1"/>
      </w:tblPr>
      <w:tblGrid>
        <w:gridCol w:w="1957"/>
        <w:gridCol w:w="1415"/>
        <w:gridCol w:w="1381"/>
        <w:gridCol w:w="1172"/>
        <w:gridCol w:w="1440"/>
        <w:gridCol w:w="2013"/>
        <w:gridCol w:w="236"/>
      </w:tblGrid>
      <w:tr w:rsidR="00D37CC1" w:rsidRPr="00D37CC1" w14:paraId="7ABA1A72" w14:textId="77777777" w:rsidTr="009B32B0">
        <w:trPr>
          <w:gridAfter w:val="1"/>
          <w:wAfter w:w="236" w:type="dxa"/>
          <w:trHeight w:val="278"/>
        </w:trPr>
        <w:tc>
          <w:tcPr>
            <w:tcW w:w="1957" w:type="dxa"/>
            <w:vMerge w:val="restart"/>
            <w:tcBorders>
              <w:top w:val="single" w:sz="12" w:space="0" w:color="auto"/>
              <w:left w:val="single" w:sz="12" w:space="0" w:color="auto"/>
              <w:bottom w:val="single" w:sz="4" w:space="0" w:color="auto"/>
              <w:right w:val="single" w:sz="4" w:space="0" w:color="auto"/>
            </w:tcBorders>
            <w:shd w:val="clear" w:color="000000" w:fill="D6DCE4"/>
            <w:vAlign w:val="center"/>
            <w:hideMark/>
          </w:tcPr>
          <w:p w14:paraId="51A19633" w14:textId="24C364EA" w:rsidR="00D37CC1" w:rsidRPr="00D37CC1" w:rsidRDefault="00D37CC1" w:rsidP="00D37CC1">
            <w:pPr>
              <w:jc w:val="center"/>
              <w:rPr>
                <w:color w:val="000000"/>
              </w:rPr>
            </w:pPr>
            <w:r w:rsidRPr="00D37CC1">
              <w:rPr>
                <w:color w:val="000000"/>
              </w:rPr>
              <w:t>Engineering Requirement</w:t>
            </w:r>
          </w:p>
        </w:tc>
        <w:tc>
          <w:tcPr>
            <w:tcW w:w="1415" w:type="dxa"/>
            <w:vMerge w:val="restart"/>
            <w:tcBorders>
              <w:top w:val="single" w:sz="12" w:space="0" w:color="auto"/>
              <w:left w:val="single" w:sz="4" w:space="0" w:color="auto"/>
              <w:bottom w:val="single" w:sz="4" w:space="0" w:color="auto"/>
              <w:right w:val="single" w:sz="4" w:space="0" w:color="auto"/>
            </w:tcBorders>
            <w:shd w:val="clear" w:color="000000" w:fill="D6DCE4"/>
            <w:vAlign w:val="center"/>
            <w:hideMark/>
          </w:tcPr>
          <w:p w14:paraId="3F0BF5A0" w14:textId="77777777" w:rsidR="00D37CC1" w:rsidRPr="00D37CC1" w:rsidRDefault="00D37CC1" w:rsidP="00D37CC1">
            <w:pPr>
              <w:jc w:val="center"/>
              <w:rPr>
                <w:color w:val="000000"/>
              </w:rPr>
            </w:pPr>
            <w:r w:rsidRPr="00D37CC1">
              <w:rPr>
                <w:color w:val="000000"/>
              </w:rPr>
              <w:t>Target</w:t>
            </w:r>
          </w:p>
        </w:tc>
        <w:tc>
          <w:tcPr>
            <w:tcW w:w="1381" w:type="dxa"/>
            <w:vMerge w:val="restart"/>
            <w:tcBorders>
              <w:top w:val="single" w:sz="12" w:space="0" w:color="auto"/>
              <w:left w:val="single" w:sz="4" w:space="0" w:color="auto"/>
              <w:bottom w:val="single" w:sz="4" w:space="0" w:color="auto"/>
              <w:right w:val="single" w:sz="4" w:space="0" w:color="auto"/>
            </w:tcBorders>
            <w:shd w:val="clear" w:color="000000" w:fill="D6DCE4"/>
            <w:vAlign w:val="center"/>
            <w:hideMark/>
          </w:tcPr>
          <w:p w14:paraId="48DABF76" w14:textId="77777777" w:rsidR="00D37CC1" w:rsidRPr="00D37CC1" w:rsidRDefault="00D37CC1" w:rsidP="00D37CC1">
            <w:pPr>
              <w:jc w:val="center"/>
              <w:rPr>
                <w:color w:val="000000"/>
              </w:rPr>
            </w:pPr>
            <w:r w:rsidRPr="00D37CC1">
              <w:rPr>
                <w:color w:val="000000"/>
              </w:rPr>
              <w:t>Tolerance</w:t>
            </w:r>
          </w:p>
        </w:tc>
        <w:tc>
          <w:tcPr>
            <w:tcW w:w="1172" w:type="dxa"/>
            <w:vMerge w:val="restart"/>
            <w:tcBorders>
              <w:top w:val="single" w:sz="12" w:space="0" w:color="auto"/>
              <w:left w:val="single" w:sz="4" w:space="0" w:color="auto"/>
              <w:bottom w:val="single" w:sz="4" w:space="0" w:color="auto"/>
              <w:right w:val="single" w:sz="4" w:space="0" w:color="auto"/>
            </w:tcBorders>
            <w:shd w:val="clear" w:color="000000" w:fill="D6DCE4"/>
            <w:vAlign w:val="center"/>
            <w:hideMark/>
          </w:tcPr>
          <w:p w14:paraId="0AEFDE86" w14:textId="77777777" w:rsidR="00D37CC1" w:rsidRPr="00D37CC1" w:rsidRDefault="00D37CC1" w:rsidP="00D37CC1">
            <w:pPr>
              <w:jc w:val="center"/>
              <w:rPr>
                <w:color w:val="000000"/>
              </w:rPr>
            </w:pPr>
            <w:r w:rsidRPr="00D37CC1">
              <w:rPr>
                <w:color w:val="000000"/>
              </w:rPr>
              <w:t>Measured/Calculated Value</w:t>
            </w:r>
          </w:p>
        </w:tc>
        <w:tc>
          <w:tcPr>
            <w:tcW w:w="1440" w:type="dxa"/>
            <w:vMerge w:val="restart"/>
            <w:tcBorders>
              <w:top w:val="single" w:sz="12" w:space="0" w:color="auto"/>
              <w:left w:val="single" w:sz="4" w:space="0" w:color="auto"/>
              <w:bottom w:val="single" w:sz="4" w:space="0" w:color="auto"/>
              <w:right w:val="single" w:sz="4" w:space="0" w:color="auto"/>
            </w:tcBorders>
            <w:shd w:val="clear" w:color="000000" w:fill="D6DCE4"/>
            <w:vAlign w:val="center"/>
            <w:hideMark/>
          </w:tcPr>
          <w:p w14:paraId="2F386730" w14:textId="77777777" w:rsidR="00D37CC1" w:rsidRPr="00D37CC1" w:rsidRDefault="00D37CC1" w:rsidP="00D37CC1">
            <w:pPr>
              <w:jc w:val="center"/>
              <w:rPr>
                <w:color w:val="000000"/>
              </w:rPr>
            </w:pPr>
            <w:r w:rsidRPr="00D37CC1">
              <w:rPr>
                <w:color w:val="000000"/>
              </w:rPr>
              <w:t>ER met? (Yes or No)</w:t>
            </w:r>
          </w:p>
        </w:tc>
        <w:tc>
          <w:tcPr>
            <w:tcW w:w="2013" w:type="dxa"/>
            <w:vMerge w:val="restart"/>
            <w:tcBorders>
              <w:top w:val="single" w:sz="12" w:space="0" w:color="auto"/>
              <w:left w:val="single" w:sz="4" w:space="0" w:color="auto"/>
              <w:bottom w:val="single" w:sz="4" w:space="0" w:color="auto"/>
              <w:right w:val="single" w:sz="12" w:space="0" w:color="auto"/>
            </w:tcBorders>
            <w:shd w:val="clear" w:color="000000" w:fill="D6DCE4"/>
            <w:vAlign w:val="center"/>
            <w:hideMark/>
          </w:tcPr>
          <w:p w14:paraId="21DB723C" w14:textId="77777777" w:rsidR="00D37CC1" w:rsidRPr="00D37CC1" w:rsidRDefault="00D37CC1" w:rsidP="00D37CC1">
            <w:pPr>
              <w:jc w:val="center"/>
              <w:rPr>
                <w:color w:val="000000"/>
              </w:rPr>
            </w:pPr>
            <w:r w:rsidRPr="00D37CC1">
              <w:rPr>
                <w:color w:val="000000"/>
              </w:rPr>
              <w:t>Client Acceptable (Yes or No)</w:t>
            </w:r>
          </w:p>
        </w:tc>
      </w:tr>
      <w:tr w:rsidR="009B32B0" w:rsidRPr="00D37CC1" w14:paraId="0885DBD4" w14:textId="77777777" w:rsidTr="009B32B0">
        <w:trPr>
          <w:trHeight w:val="278"/>
        </w:trPr>
        <w:tc>
          <w:tcPr>
            <w:tcW w:w="1957" w:type="dxa"/>
            <w:vMerge/>
            <w:tcBorders>
              <w:top w:val="single" w:sz="4" w:space="0" w:color="auto"/>
              <w:left w:val="single" w:sz="12" w:space="0" w:color="auto"/>
              <w:bottom w:val="single" w:sz="12" w:space="0" w:color="auto"/>
              <w:right w:val="single" w:sz="4" w:space="0" w:color="auto"/>
            </w:tcBorders>
            <w:vAlign w:val="center"/>
            <w:hideMark/>
          </w:tcPr>
          <w:p w14:paraId="50957F86" w14:textId="77777777" w:rsidR="00D37CC1" w:rsidRPr="00D37CC1" w:rsidRDefault="00D37CC1" w:rsidP="00D37CC1">
            <w:pPr>
              <w:jc w:val="left"/>
              <w:rPr>
                <w:color w:val="000000"/>
              </w:rPr>
            </w:pPr>
          </w:p>
        </w:tc>
        <w:tc>
          <w:tcPr>
            <w:tcW w:w="1415" w:type="dxa"/>
            <w:vMerge/>
            <w:tcBorders>
              <w:top w:val="single" w:sz="4" w:space="0" w:color="auto"/>
              <w:left w:val="single" w:sz="4" w:space="0" w:color="auto"/>
              <w:bottom w:val="single" w:sz="12" w:space="0" w:color="auto"/>
              <w:right w:val="single" w:sz="4" w:space="0" w:color="auto"/>
            </w:tcBorders>
            <w:vAlign w:val="center"/>
            <w:hideMark/>
          </w:tcPr>
          <w:p w14:paraId="124A181E" w14:textId="77777777" w:rsidR="00D37CC1" w:rsidRPr="00D37CC1" w:rsidRDefault="00D37CC1" w:rsidP="00D37CC1">
            <w:pPr>
              <w:jc w:val="left"/>
              <w:rPr>
                <w:color w:val="000000"/>
              </w:rPr>
            </w:pPr>
          </w:p>
        </w:tc>
        <w:tc>
          <w:tcPr>
            <w:tcW w:w="1381" w:type="dxa"/>
            <w:vMerge/>
            <w:tcBorders>
              <w:top w:val="single" w:sz="4" w:space="0" w:color="auto"/>
              <w:left w:val="single" w:sz="4" w:space="0" w:color="auto"/>
              <w:bottom w:val="single" w:sz="12" w:space="0" w:color="auto"/>
              <w:right w:val="single" w:sz="4" w:space="0" w:color="auto"/>
            </w:tcBorders>
            <w:vAlign w:val="center"/>
            <w:hideMark/>
          </w:tcPr>
          <w:p w14:paraId="3F8BE19C" w14:textId="77777777" w:rsidR="00D37CC1" w:rsidRPr="00D37CC1" w:rsidRDefault="00D37CC1" w:rsidP="00D37CC1">
            <w:pPr>
              <w:jc w:val="left"/>
              <w:rPr>
                <w:color w:val="000000"/>
              </w:rPr>
            </w:pPr>
          </w:p>
        </w:tc>
        <w:tc>
          <w:tcPr>
            <w:tcW w:w="1172" w:type="dxa"/>
            <w:vMerge/>
            <w:tcBorders>
              <w:top w:val="single" w:sz="4" w:space="0" w:color="auto"/>
              <w:left w:val="single" w:sz="4" w:space="0" w:color="auto"/>
              <w:bottom w:val="single" w:sz="12" w:space="0" w:color="auto"/>
              <w:right w:val="single" w:sz="4" w:space="0" w:color="auto"/>
            </w:tcBorders>
            <w:vAlign w:val="center"/>
            <w:hideMark/>
          </w:tcPr>
          <w:p w14:paraId="745AE5AD" w14:textId="77777777" w:rsidR="00D37CC1" w:rsidRPr="00D37CC1" w:rsidRDefault="00D37CC1" w:rsidP="00D37CC1">
            <w:pPr>
              <w:jc w:val="left"/>
              <w:rPr>
                <w:color w:val="000000"/>
              </w:rPr>
            </w:pPr>
          </w:p>
        </w:tc>
        <w:tc>
          <w:tcPr>
            <w:tcW w:w="1440" w:type="dxa"/>
            <w:vMerge/>
            <w:tcBorders>
              <w:top w:val="single" w:sz="4" w:space="0" w:color="auto"/>
              <w:left w:val="single" w:sz="4" w:space="0" w:color="auto"/>
              <w:bottom w:val="single" w:sz="12" w:space="0" w:color="auto"/>
              <w:right w:val="single" w:sz="4" w:space="0" w:color="auto"/>
            </w:tcBorders>
            <w:vAlign w:val="center"/>
            <w:hideMark/>
          </w:tcPr>
          <w:p w14:paraId="5E2A0D0A" w14:textId="77777777" w:rsidR="00D37CC1" w:rsidRPr="00D37CC1" w:rsidRDefault="00D37CC1" w:rsidP="00D37CC1">
            <w:pPr>
              <w:jc w:val="left"/>
              <w:rPr>
                <w:color w:val="000000"/>
              </w:rPr>
            </w:pPr>
          </w:p>
        </w:tc>
        <w:tc>
          <w:tcPr>
            <w:tcW w:w="2013" w:type="dxa"/>
            <w:vMerge/>
            <w:tcBorders>
              <w:top w:val="single" w:sz="4" w:space="0" w:color="auto"/>
              <w:left w:val="single" w:sz="4" w:space="0" w:color="auto"/>
              <w:bottom w:val="single" w:sz="12" w:space="0" w:color="auto"/>
              <w:right w:val="single" w:sz="12" w:space="0" w:color="auto"/>
            </w:tcBorders>
            <w:vAlign w:val="center"/>
            <w:hideMark/>
          </w:tcPr>
          <w:p w14:paraId="0E4327C1" w14:textId="77777777" w:rsidR="00D37CC1" w:rsidRPr="00D37CC1" w:rsidRDefault="00D37CC1" w:rsidP="00D37CC1">
            <w:pPr>
              <w:jc w:val="left"/>
              <w:rPr>
                <w:color w:val="000000"/>
              </w:rPr>
            </w:pPr>
          </w:p>
        </w:tc>
        <w:tc>
          <w:tcPr>
            <w:tcW w:w="236" w:type="dxa"/>
            <w:tcBorders>
              <w:top w:val="nil"/>
              <w:left w:val="single" w:sz="12" w:space="0" w:color="auto"/>
              <w:bottom w:val="nil"/>
              <w:right w:val="nil"/>
            </w:tcBorders>
            <w:shd w:val="clear" w:color="auto" w:fill="auto"/>
            <w:noWrap/>
            <w:vAlign w:val="bottom"/>
            <w:hideMark/>
          </w:tcPr>
          <w:p w14:paraId="4158D8E7" w14:textId="77777777" w:rsidR="00D37CC1" w:rsidRPr="00D37CC1" w:rsidRDefault="00D37CC1" w:rsidP="00D37CC1">
            <w:pPr>
              <w:jc w:val="center"/>
              <w:rPr>
                <w:color w:val="000000"/>
              </w:rPr>
            </w:pPr>
          </w:p>
        </w:tc>
      </w:tr>
      <w:tr w:rsidR="009B32B0" w:rsidRPr="00D37CC1" w14:paraId="650B7639" w14:textId="77777777" w:rsidTr="009B32B0">
        <w:trPr>
          <w:trHeight w:val="278"/>
        </w:trPr>
        <w:tc>
          <w:tcPr>
            <w:tcW w:w="1957" w:type="dxa"/>
            <w:tcBorders>
              <w:top w:val="single" w:sz="12" w:space="0" w:color="auto"/>
              <w:left w:val="single" w:sz="12" w:space="0" w:color="auto"/>
              <w:bottom w:val="single" w:sz="4" w:space="0" w:color="auto"/>
              <w:right w:val="single" w:sz="4" w:space="0" w:color="auto"/>
            </w:tcBorders>
            <w:shd w:val="clear" w:color="auto" w:fill="auto"/>
            <w:hideMark/>
          </w:tcPr>
          <w:p w14:paraId="124F198D" w14:textId="77777777" w:rsidR="00D37CC1" w:rsidRPr="00D37CC1" w:rsidRDefault="00D37CC1" w:rsidP="00D37CC1">
            <w:pPr>
              <w:jc w:val="left"/>
              <w:rPr>
                <w:color w:val="auto"/>
              </w:rPr>
            </w:pPr>
            <w:r w:rsidRPr="00D37CC1">
              <w:rPr>
                <w:color w:val="auto"/>
              </w:rPr>
              <w:t>Materials Tested</w:t>
            </w:r>
          </w:p>
        </w:tc>
        <w:tc>
          <w:tcPr>
            <w:tcW w:w="1415" w:type="dxa"/>
            <w:tcBorders>
              <w:top w:val="single" w:sz="12" w:space="0" w:color="auto"/>
              <w:left w:val="nil"/>
              <w:bottom w:val="single" w:sz="4" w:space="0" w:color="auto"/>
              <w:right w:val="single" w:sz="4" w:space="0" w:color="auto"/>
            </w:tcBorders>
            <w:shd w:val="clear" w:color="auto" w:fill="auto"/>
            <w:hideMark/>
          </w:tcPr>
          <w:p w14:paraId="7F93FF46" w14:textId="77777777" w:rsidR="00D37CC1" w:rsidRPr="00D37CC1" w:rsidRDefault="00D37CC1" w:rsidP="00D37CC1">
            <w:pPr>
              <w:jc w:val="left"/>
              <w:rPr>
                <w:color w:val="auto"/>
              </w:rPr>
            </w:pPr>
            <w:r w:rsidRPr="00D37CC1">
              <w:rPr>
                <w:color w:val="auto"/>
              </w:rPr>
              <w:t>One</w:t>
            </w:r>
          </w:p>
        </w:tc>
        <w:tc>
          <w:tcPr>
            <w:tcW w:w="1381" w:type="dxa"/>
            <w:tcBorders>
              <w:top w:val="single" w:sz="12" w:space="0" w:color="auto"/>
              <w:left w:val="nil"/>
              <w:bottom w:val="single" w:sz="4" w:space="0" w:color="auto"/>
              <w:right w:val="single" w:sz="4" w:space="0" w:color="auto"/>
            </w:tcBorders>
            <w:shd w:val="clear" w:color="auto" w:fill="auto"/>
            <w:hideMark/>
          </w:tcPr>
          <w:p w14:paraId="6BB52473" w14:textId="77777777" w:rsidR="00D37CC1" w:rsidRPr="00D37CC1" w:rsidRDefault="00D37CC1" w:rsidP="00D37CC1">
            <w:pPr>
              <w:jc w:val="left"/>
              <w:rPr>
                <w:color w:val="000000"/>
              </w:rPr>
            </w:pPr>
            <w:r w:rsidRPr="00D37CC1">
              <w:rPr>
                <w:color w:val="000000"/>
              </w:rPr>
              <w:t>N/A</w:t>
            </w:r>
          </w:p>
        </w:tc>
        <w:tc>
          <w:tcPr>
            <w:tcW w:w="1172" w:type="dxa"/>
            <w:tcBorders>
              <w:top w:val="single" w:sz="12" w:space="0" w:color="auto"/>
              <w:left w:val="nil"/>
              <w:bottom w:val="single" w:sz="4" w:space="0" w:color="auto"/>
              <w:right w:val="single" w:sz="4" w:space="0" w:color="auto"/>
            </w:tcBorders>
            <w:shd w:val="clear" w:color="auto" w:fill="auto"/>
            <w:hideMark/>
          </w:tcPr>
          <w:p w14:paraId="1F445214" w14:textId="77777777" w:rsidR="00D37CC1" w:rsidRPr="00D37CC1" w:rsidRDefault="00D37CC1" w:rsidP="00D37CC1">
            <w:pPr>
              <w:jc w:val="left"/>
              <w:rPr>
                <w:color w:val="000000"/>
              </w:rPr>
            </w:pPr>
            <w:r w:rsidRPr="00D37CC1">
              <w:rPr>
                <w:color w:val="000000"/>
              </w:rPr>
              <w:t> </w:t>
            </w:r>
          </w:p>
        </w:tc>
        <w:tc>
          <w:tcPr>
            <w:tcW w:w="1440" w:type="dxa"/>
            <w:tcBorders>
              <w:top w:val="single" w:sz="12" w:space="0" w:color="auto"/>
              <w:left w:val="nil"/>
              <w:bottom w:val="single" w:sz="4" w:space="0" w:color="auto"/>
              <w:right w:val="single" w:sz="4" w:space="0" w:color="auto"/>
            </w:tcBorders>
            <w:shd w:val="clear" w:color="auto" w:fill="auto"/>
            <w:hideMark/>
          </w:tcPr>
          <w:p w14:paraId="1B0D9E50" w14:textId="77777777" w:rsidR="00D37CC1" w:rsidRPr="00D37CC1" w:rsidRDefault="00D37CC1" w:rsidP="00D37CC1">
            <w:pPr>
              <w:jc w:val="left"/>
              <w:rPr>
                <w:color w:val="000000"/>
              </w:rPr>
            </w:pPr>
            <w:r w:rsidRPr="00D37CC1">
              <w:rPr>
                <w:color w:val="000000"/>
              </w:rPr>
              <w:t> </w:t>
            </w:r>
          </w:p>
        </w:tc>
        <w:tc>
          <w:tcPr>
            <w:tcW w:w="2013" w:type="dxa"/>
            <w:tcBorders>
              <w:top w:val="single" w:sz="12" w:space="0" w:color="auto"/>
              <w:left w:val="nil"/>
              <w:bottom w:val="single" w:sz="4" w:space="0" w:color="auto"/>
              <w:right w:val="single" w:sz="12" w:space="0" w:color="auto"/>
            </w:tcBorders>
            <w:shd w:val="clear" w:color="auto" w:fill="auto"/>
            <w:hideMark/>
          </w:tcPr>
          <w:p w14:paraId="747F1CC1" w14:textId="77777777" w:rsidR="00D37CC1" w:rsidRPr="00D37CC1" w:rsidRDefault="00D37CC1" w:rsidP="00D37CC1">
            <w:pPr>
              <w:jc w:val="left"/>
              <w:rPr>
                <w:color w:val="000000"/>
              </w:rPr>
            </w:pPr>
            <w:r w:rsidRPr="00D37CC1">
              <w:rPr>
                <w:color w:val="000000"/>
              </w:rPr>
              <w:t> </w:t>
            </w:r>
          </w:p>
        </w:tc>
        <w:tc>
          <w:tcPr>
            <w:tcW w:w="236" w:type="dxa"/>
            <w:tcBorders>
              <w:left w:val="single" w:sz="12" w:space="0" w:color="auto"/>
            </w:tcBorders>
            <w:vAlign w:val="center"/>
            <w:hideMark/>
          </w:tcPr>
          <w:p w14:paraId="4B7F1312" w14:textId="77777777" w:rsidR="00D37CC1" w:rsidRPr="00D37CC1" w:rsidRDefault="00D37CC1" w:rsidP="00D37CC1">
            <w:pPr>
              <w:jc w:val="left"/>
              <w:rPr>
                <w:color w:val="auto"/>
                <w:sz w:val="20"/>
                <w:szCs w:val="20"/>
              </w:rPr>
            </w:pPr>
          </w:p>
        </w:tc>
      </w:tr>
      <w:tr w:rsidR="009B32B0" w:rsidRPr="00D37CC1" w14:paraId="2A5CF77C" w14:textId="77777777" w:rsidTr="009B32B0">
        <w:trPr>
          <w:trHeight w:val="278"/>
        </w:trPr>
        <w:tc>
          <w:tcPr>
            <w:tcW w:w="1957" w:type="dxa"/>
            <w:tcBorders>
              <w:top w:val="nil"/>
              <w:left w:val="single" w:sz="12" w:space="0" w:color="auto"/>
              <w:bottom w:val="single" w:sz="4" w:space="0" w:color="auto"/>
              <w:right w:val="single" w:sz="4" w:space="0" w:color="auto"/>
            </w:tcBorders>
            <w:shd w:val="clear" w:color="auto" w:fill="auto"/>
            <w:hideMark/>
          </w:tcPr>
          <w:p w14:paraId="03C35D00" w14:textId="77777777" w:rsidR="00D37CC1" w:rsidRPr="00D37CC1" w:rsidRDefault="00D37CC1" w:rsidP="00D37CC1">
            <w:pPr>
              <w:jc w:val="left"/>
              <w:rPr>
                <w:color w:val="auto"/>
              </w:rPr>
            </w:pPr>
            <w:r w:rsidRPr="00D37CC1">
              <w:rPr>
                <w:color w:val="auto"/>
              </w:rPr>
              <w:t>Final Print Material</w:t>
            </w:r>
          </w:p>
        </w:tc>
        <w:tc>
          <w:tcPr>
            <w:tcW w:w="1415" w:type="dxa"/>
            <w:tcBorders>
              <w:top w:val="nil"/>
              <w:left w:val="nil"/>
              <w:bottom w:val="single" w:sz="4" w:space="0" w:color="auto"/>
              <w:right w:val="single" w:sz="4" w:space="0" w:color="auto"/>
            </w:tcBorders>
            <w:shd w:val="clear" w:color="auto" w:fill="auto"/>
            <w:hideMark/>
          </w:tcPr>
          <w:p w14:paraId="78D378E0" w14:textId="77777777" w:rsidR="00D37CC1" w:rsidRPr="00D37CC1" w:rsidRDefault="00D37CC1" w:rsidP="00D37CC1">
            <w:pPr>
              <w:jc w:val="left"/>
              <w:rPr>
                <w:color w:val="auto"/>
              </w:rPr>
            </w:pPr>
            <w:r w:rsidRPr="00D37CC1">
              <w:rPr>
                <w:color w:val="auto"/>
              </w:rPr>
              <w:t>SS 316L</w:t>
            </w:r>
          </w:p>
        </w:tc>
        <w:tc>
          <w:tcPr>
            <w:tcW w:w="1381" w:type="dxa"/>
            <w:tcBorders>
              <w:top w:val="nil"/>
              <w:left w:val="nil"/>
              <w:bottom w:val="single" w:sz="4" w:space="0" w:color="auto"/>
              <w:right w:val="single" w:sz="4" w:space="0" w:color="auto"/>
            </w:tcBorders>
            <w:shd w:val="clear" w:color="auto" w:fill="auto"/>
            <w:hideMark/>
          </w:tcPr>
          <w:p w14:paraId="63D12C33" w14:textId="77777777" w:rsidR="00D37CC1" w:rsidRPr="00D37CC1" w:rsidRDefault="00D37CC1" w:rsidP="00D37CC1">
            <w:pPr>
              <w:jc w:val="left"/>
              <w:rPr>
                <w:color w:val="000000"/>
              </w:rPr>
            </w:pPr>
            <w:r w:rsidRPr="00D37CC1">
              <w:rPr>
                <w:color w:val="000000"/>
              </w:rPr>
              <w:t>N/A</w:t>
            </w:r>
          </w:p>
        </w:tc>
        <w:tc>
          <w:tcPr>
            <w:tcW w:w="1172" w:type="dxa"/>
            <w:tcBorders>
              <w:top w:val="nil"/>
              <w:left w:val="nil"/>
              <w:bottom w:val="single" w:sz="4" w:space="0" w:color="auto"/>
              <w:right w:val="single" w:sz="4" w:space="0" w:color="auto"/>
            </w:tcBorders>
            <w:shd w:val="clear" w:color="auto" w:fill="auto"/>
            <w:hideMark/>
          </w:tcPr>
          <w:p w14:paraId="6A99800F" w14:textId="77777777" w:rsidR="00D37CC1" w:rsidRPr="00D37CC1" w:rsidRDefault="00D37CC1" w:rsidP="00D37CC1">
            <w:pPr>
              <w:jc w:val="left"/>
              <w:rPr>
                <w:color w:val="000000"/>
              </w:rPr>
            </w:pPr>
            <w:r w:rsidRPr="00D37CC1">
              <w:rPr>
                <w:color w:val="000000"/>
              </w:rPr>
              <w:t> </w:t>
            </w:r>
          </w:p>
        </w:tc>
        <w:tc>
          <w:tcPr>
            <w:tcW w:w="1440" w:type="dxa"/>
            <w:tcBorders>
              <w:top w:val="nil"/>
              <w:left w:val="nil"/>
              <w:bottom w:val="single" w:sz="4" w:space="0" w:color="auto"/>
              <w:right w:val="single" w:sz="4" w:space="0" w:color="auto"/>
            </w:tcBorders>
            <w:shd w:val="clear" w:color="auto" w:fill="auto"/>
            <w:hideMark/>
          </w:tcPr>
          <w:p w14:paraId="1DD2AFFE" w14:textId="77777777" w:rsidR="00D37CC1" w:rsidRPr="00D37CC1" w:rsidRDefault="00D37CC1" w:rsidP="00D37CC1">
            <w:pPr>
              <w:jc w:val="left"/>
              <w:rPr>
                <w:color w:val="000000"/>
              </w:rPr>
            </w:pPr>
            <w:r w:rsidRPr="00D37CC1">
              <w:rPr>
                <w:color w:val="000000"/>
              </w:rPr>
              <w:t> </w:t>
            </w:r>
          </w:p>
        </w:tc>
        <w:tc>
          <w:tcPr>
            <w:tcW w:w="2013" w:type="dxa"/>
            <w:tcBorders>
              <w:top w:val="nil"/>
              <w:left w:val="nil"/>
              <w:bottom w:val="single" w:sz="4" w:space="0" w:color="auto"/>
              <w:right w:val="single" w:sz="12" w:space="0" w:color="auto"/>
            </w:tcBorders>
            <w:shd w:val="clear" w:color="auto" w:fill="auto"/>
            <w:hideMark/>
          </w:tcPr>
          <w:p w14:paraId="36B6765F" w14:textId="77777777" w:rsidR="00D37CC1" w:rsidRPr="00D37CC1" w:rsidRDefault="00D37CC1" w:rsidP="00D37CC1">
            <w:pPr>
              <w:jc w:val="left"/>
              <w:rPr>
                <w:color w:val="000000"/>
              </w:rPr>
            </w:pPr>
            <w:r w:rsidRPr="00D37CC1">
              <w:rPr>
                <w:color w:val="000000"/>
              </w:rPr>
              <w:t> </w:t>
            </w:r>
          </w:p>
        </w:tc>
        <w:tc>
          <w:tcPr>
            <w:tcW w:w="236" w:type="dxa"/>
            <w:tcBorders>
              <w:left w:val="single" w:sz="12" w:space="0" w:color="auto"/>
            </w:tcBorders>
            <w:vAlign w:val="center"/>
            <w:hideMark/>
          </w:tcPr>
          <w:p w14:paraId="10E7DED9" w14:textId="77777777" w:rsidR="00D37CC1" w:rsidRPr="00D37CC1" w:rsidRDefault="00D37CC1" w:rsidP="00D37CC1">
            <w:pPr>
              <w:jc w:val="left"/>
              <w:rPr>
                <w:color w:val="auto"/>
                <w:sz w:val="20"/>
                <w:szCs w:val="20"/>
              </w:rPr>
            </w:pPr>
          </w:p>
        </w:tc>
      </w:tr>
      <w:tr w:rsidR="009B32B0" w:rsidRPr="00D37CC1" w14:paraId="45BBE81F" w14:textId="77777777" w:rsidTr="009B32B0">
        <w:trPr>
          <w:trHeight w:val="278"/>
        </w:trPr>
        <w:tc>
          <w:tcPr>
            <w:tcW w:w="1957" w:type="dxa"/>
            <w:tcBorders>
              <w:top w:val="nil"/>
              <w:left w:val="single" w:sz="12" w:space="0" w:color="auto"/>
              <w:bottom w:val="single" w:sz="4" w:space="0" w:color="auto"/>
              <w:right w:val="single" w:sz="4" w:space="0" w:color="auto"/>
            </w:tcBorders>
            <w:shd w:val="clear" w:color="auto" w:fill="auto"/>
            <w:hideMark/>
          </w:tcPr>
          <w:p w14:paraId="4B8F22EB" w14:textId="77777777" w:rsidR="00D37CC1" w:rsidRPr="00D37CC1" w:rsidRDefault="00D37CC1" w:rsidP="00D37CC1">
            <w:pPr>
              <w:jc w:val="left"/>
              <w:rPr>
                <w:color w:val="auto"/>
              </w:rPr>
            </w:pPr>
            <w:r w:rsidRPr="00D37CC1">
              <w:rPr>
                <w:color w:val="auto"/>
              </w:rPr>
              <w:t>Final Print Volume</w:t>
            </w:r>
          </w:p>
        </w:tc>
        <w:tc>
          <w:tcPr>
            <w:tcW w:w="1415" w:type="dxa"/>
            <w:tcBorders>
              <w:top w:val="nil"/>
              <w:left w:val="nil"/>
              <w:bottom w:val="single" w:sz="4" w:space="0" w:color="auto"/>
              <w:right w:val="single" w:sz="4" w:space="0" w:color="auto"/>
            </w:tcBorders>
            <w:shd w:val="clear" w:color="auto" w:fill="auto"/>
            <w:hideMark/>
          </w:tcPr>
          <w:p w14:paraId="4D3B672A" w14:textId="77777777" w:rsidR="00D37CC1" w:rsidRPr="00D37CC1" w:rsidRDefault="00D37CC1" w:rsidP="00D37CC1">
            <w:pPr>
              <w:jc w:val="left"/>
              <w:rPr>
                <w:color w:val="auto"/>
              </w:rPr>
            </w:pPr>
            <w:r w:rsidRPr="00D37CC1">
              <w:rPr>
                <w:color w:val="auto"/>
              </w:rPr>
              <w:t>&lt;90x90x80</w:t>
            </w:r>
          </w:p>
        </w:tc>
        <w:tc>
          <w:tcPr>
            <w:tcW w:w="1381" w:type="dxa"/>
            <w:tcBorders>
              <w:top w:val="nil"/>
              <w:left w:val="nil"/>
              <w:bottom w:val="single" w:sz="4" w:space="0" w:color="auto"/>
              <w:right w:val="single" w:sz="4" w:space="0" w:color="auto"/>
            </w:tcBorders>
            <w:shd w:val="clear" w:color="auto" w:fill="auto"/>
            <w:hideMark/>
          </w:tcPr>
          <w:p w14:paraId="7AF18F45" w14:textId="77777777" w:rsidR="00D37CC1" w:rsidRPr="00D37CC1" w:rsidRDefault="00D37CC1" w:rsidP="00D37CC1">
            <w:pPr>
              <w:jc w:val="left"/>
              <w:rPr>
                <w:color w:val="000000"/>
              </w:rPr>
            </w:pPr>
            <w:r w:rsidRPr="00D37CC1">
              <w:rPr>
                <w:color w:val="000000"/>
              </w:rPr>
              <w:t>No Tolerance</w:t>
            </w:r>
          </w:p>
        </w:tc>
        <w:tc>
          <w:tcPr>
            <w:tcW w:w="1172" w:type="dxa"/>
            <w:tcBorders>
              <w:top w:val="nil"/>
              <w:left w:val="nil"/>
              <w:bottom w:val="single" w:sz="4" w:space="0" w:color="auto"/>
              <w:right w:val="single" w:sz="4" w:space="0" w:color="auto"/>
            </w:tcBorders>
            <w:shd w:val="clear" w:color="auto" w:fill="auto"/>
            <w:hideMark/>
          </w:tcPr>
          <w:p w14:paraId="2012422E" w14:textId="77777777" w:rsidR="00D37CC1" w:rsidRPr="00D37CC1" w:rsidRDefault="00D37CC1" w:rsidP="00D37CC1">
            <w:pPr>
              <w:jc w:val="left"/>
              <w:rPr>
                <w:color w:val="000000"/>
              </w:rPr>
            </w:pPr>
            <w:r w:rsidRPr="00D37CC1">
              <w:rPr>
                <w:color w:val="000000"/>
              </w:rPr>
              <w:t> </w:t>
            </w:r>
          </w:p>
        </w:tc>
        <w:tc>
          <w:tcPr>
            <w:tcW w:w="1440" w:type="dxa"/>
            <w:tcBorders>
              <w:top w:val="nil"/>
              <w:left w:val="nil"/>
              <w:bottom w:val="single" w:sz="4" w:space="0" w:color="auto"/>
              <w:right w:val="single" w:sz="4" w:space="0" w:color="auto"/>
            </w:tcBorders>
            <w:shd w:val="clear" w:color="auto" w:fill="auto"/>
            <w:hideMark/>
          </w:tcPr>
          <w:p w14:paraId="778198C7" w14:textId="77777777" w:rsidR="00D37CC1" w:rsidRPr="00D37CC1" w:rsidRDefault="00D37CC1" w:rsidP="00D37CC1">
            <w:pPr>
              <w:jc w:val="left"/>
              <w:rPr>
                <w:color w:val="000000"/>
              </w:rPr>
            </w:pPr>
            <w:r w:rsidRPr="00D37CC1">
              <w:rPr>
                <w:color w:val="000000"/>
              </w:rPr>
              <w:t> </w:t>
            </w:r>
          </w:p>
        </w:tc>
        <w:tc>
          <w:tcPr>
            <w:tcW w:w="2013" w:type="dxa"/>
            <w:tcBorders>
              <w:top w:val="nil"/>
              <w:left w:val="nil"/>
              <w:bottom w:val="single" w:sz="4" w:space="0" w:color="auto"/>
              <w:right w:val="single" w:sz="12" w:space="0" w:color="auto"/>
            </w:tcBorders>
            <w:shd w:val="clear" w:color="auto" w:fill="auto"/>
            <w:hideMark/>
          </w:tcPr>
          <w:p w14:paraId="41CF01BB" w14:textId="77777777" w:rsidR="00D37CC1" w:rsidRPr="00D37CC1" w:rsidRDefault="00D37CC1" w:rsidP="00D37CC1">
            <w:pPr>
              <w:jc w:val="left"/>
              <w:rPr>
                <w:color w:val="000000"/>
              </w:rPr>
            </w:pPr>
            <w:r w:rsidRPr="00D37CC1">
              <w:rPr>
                <w:color w:val="000000"/>
              </w:rPr>
              <w:t> </w:t>
            </w:r>
          </w:p>
        </w:tc>
        <w:tc>
          <w:tcPr>
            <w:tcW w:w="236" w:type="dxa"/>
            <w:tcBorders>
              <w:left w:val="single" w:sz="12" w:space="0" w:color="auto"/>
            </w:tcBorders>
            <w:vAlign w:val="center"/>
            <w:hideMark/>
          </w:tcPr>
          <w:p w14:paraId="3D822B17" w14:textId="77777777" w:rsidR="00D37CC1" w:rsidRPr="00D37CC1" w:rsidRDefault="00D37CC1" w:rsidP="00D37CC1">
            <w:pPr>
              <w:jc w:val="left"/>
              <w:rPr>
                <w:color w:val="auto"/>
                <w:sz w:val="20"/>
                <w:szCs w:val="20"/>
              </w:rPr>
            </w:pPr>
          </w:p>
        </w:tc>
      </w:tr>
      <w:tr w:rsidR="009B32B0" w:rsidRPr="00D37CC1" w14:paraId="432D113C" w14:textId="77777777" w:rsidTr="009B32B0">
        <w:trPr>
          <w:trHeight w:val="278"/>
        </w:trPr>
        <w:tc>
          <w:tcPr>
            <w:tcW w:w="1957" w:type="dxa"/>
            <w:tcBorders>
              <w:top w:val="nil"/>
              <w:left w:val="single" w:sz="12" w:space="0" w:color="auto"/>
              <w:bottom w:val="single" w:sz="4" w:space="0" w:color="auto"/>
              <w:right w:val="single" w:sz="4" w:space="0" w:color="auto"/>
            </w:tcBorders>
            <w:shd w:val="clear" w:color="auto" w:fill="auto"/>
            <w:hideMark/>
          </w:tcPr>
          <w:p w14:paraId="54C4D423" w14:textId="77777777" w:rsidR="00D37CC1" w:rsidRPr="00D37CC1" w:rsidRDefault="00D37CC1" w:rsidP="00D37CC1">
            <w:pPr>
              <w:jc w:val="left"/>
              <w:rPr>
                <w:color w:val="auto"/>
              </w:rPr>
            </w:pPr>
            <w:r w:rsidRPr="00D37CC1">
              <w:rPr>
                <w:color w:val="auto"/>
              </w:rPr>
              <w:t xml:space="preserve">Power </w:t>
            </w:r>
          </w:p>
        </w:tc>
        <w:tc>
          <w:tcPr>
            <w:tcW w:w="1415" w:type="dxa"/>
            <w:tcBorders>
              <w:top w:val="nil"/>
              <w:left w:val="nil"/>
              <w:bottom w:val="single" w:sz="4" w:space="0" w:color="auto"/>
              <w:right w:val="single" w:sz="4" w:space="0" w:color="auto"/>
            </w:tcBorders>
            <w:shd w:val="clear" w:color="auto" w:fill="auto"/>
            <w:hideMark/>
          </w:tcPr>
          <w:p w14:paraId="1E0B2B9E" w14:textId="77777777" w:rsidR="00D37CC1" w:rsidRPr="00D37CC1" w:rsidRDefault="00D37CC1" w:rsidP="00D37CC1">
            <w:pPr>
              <w:jc w:val="left"/>
              <w:rPr>
                <w:color w:val="auto"/>
              </w:rPr>
            </w:pPr>
            <w:r w:rsidRPr="00D37CC1">
              <w:rPr>
                <w:color w:val="auto"/>
              </w:rPr>
              <w:t>240V, 16A</w:t>
            </w:r>
          </w:p>
        </w:tc>
        <w:tc>
          <w:tcPr>
            <w:tcW w:w="1381" w:type="dxa"/>
            <w:tcBorders>
              <w:top w:val="nil"/>
              <w:left w:val="nil"/>
              <w:bottom w:val="single" w:sz="4" w:space="0" w:color="auto"/>
              <w:right w:val="single" w:sz="4" w:space="0" w:color="auto"/>
            </w:tcBorders>
            <w:shd w:val="clear" w:color="auto" w:fill="auto"/>
            <w:hideMark/>
          </w:tcPr>
          <w:p w14:paraId="2D950B44" w14:textId="77777777" w:rsidR="00D37CC1" w:rsidRPr="00D37CC1" w:rsidRDefault="00D37CC1" w:rsidP="00D37CC1">
            <w:pPr>
              <w:jc w:val="left"/>
              <w:rPr>
                <w:color w:val="000000"/>
              </w:rPr>
            </w:pPr>
            <w:r w:rsidRPr="00D37CC1">
              <w:rPr>
                <w:color w:val="000000"/>
              </w:rPr>
              <w:t>&gt;=240V</w:t>
            </w:r>
          </w:p>
        </w:tc>
        <w:tc>
          <w:tcPr>
            <w:tcW w:w="1172" w:type="dxa"/>
            <w:tcBorders>
              <w:top w:val="nil"/>
              <w:left w:val="nil"/>
              <w:bottom w:val="single" w:sz="4" w:space="0" w:color="auto"/>
              <w:right w:val="single" w:sz="4" w:space="0" w:color="auto"/>
            </w:tcBorders>
            <w:shd w:val="clear" w:color="auto" w:fill="auto"/>
            <w:hideMark/>
          </w:tcPr>
          <w:p w14:paraId="49DDF264" w14:textId="77777777" w:rsidR="00D37CC1" w:rsidRPr="00D37CC1" w:rsidRDefault="00D37CC1" w:rsidP="00D37CC1">
            <w:pPr>
              <w:jc w:val="left"/>
              <w:rPr>
                <w:color w:val="000000"/>
              </w:rPr>
            </w:pPr>
            <w:r w:rsidRPr="00D37CC1">
              <w:rPr>
                <w:color w:val="000000"/>
              </w:rPr>
              <w:t> </w:t>
            </w:r>
          </w:p>
        </w:tc>
        <w:tc>
          <w:tcPr>
            <w:tcW w:w="1440" w:type="dxa"/>
            <w:tcBorders>
              <w:top w:val="nil"/>
              <w:left w:val="nil"/>
              <w:bottom w:val="single" w:sz="4" w:space="0" w:color="auto"/>
              <w:right w:val="single" w:sz="4" w:space="0" w:color="auto"/>
            </w:tcBorders>
            <w:shd w:val="clear" w:color="auto" w:fill="auto"/>
            <w:hideMark/>
          </w:tcPr>
          <w:p w14:paraId="62A8B321" w14:textId="77777777" w:rsidR="00D37CC1" w:rsidRPr="00D37CC1" w:rsidRDefault="00D37CC1" w:rsidP="00D37CC1">
            <w:pPr>
              <w:jc w:val="left"/>
              <w:rPr>
                <w:color w:val="000000"/>
              </w:rPr>
            </w:pPr>
            <w:r w:rsidRPr="00D37CC1">
              <w:rPr>
                <w:color w:val="000000"/>
              </w:rPr>
              <w:t> </w:t>
            </w:r>
          </w:p>
        </w:tc>
        <w:tc>
          <w:tcPr>
            <w:tcW w:w="2013" w:type="dxa"/>
            <w:tcBorders>
              <w:top w:val="nil"/>
              <w:left w:val="nil"/>
              <w:bottom w:val="single" w:sz="4" w:space="0" w:color="auto"/>
              <w:right w:val="single" w:sz="12" w:space="0" w:color="auto"/>
            </w:tcBorders>
            <w:shd w:val="clear" w:color="auto" w:fill="auto"/>
            <w:hideMark/>
          </w:tcPr>
          <w:p w14:paraId="7CECD9CB" w14:textId="77777777" w:rsidR="00D37CC1" w:rsidRPr="00D37CC1" w:rsidRDefault="00D37CC1" w:rsidP="00D37CC1">
            <w:pPr>
              <w:jc w:val="left"/>
              <w:rPr>
                <w:color w:val="000000"/>
              </w:rPr>
            </w:pPr>
            <w:r w:rsidRPr="00D37CC1">
              <w:rPr>
                <w:color w:val="000000"/>
              </w:rPr>
              <w:t> </w:t>
            </w:r>
          </w:p>
        </w:tc>
        <w:tc>
          <w:tcPr>
            <w:tcW w:w="236" w:type="dxa"/>
            <w:tcBorders>
              <w:left w:val="single" w:sz="12" w:space="0" w:color="auto"/>
            </w:tcBorders>
            <w:vAlign w:val="center"/>
            <w:hideMark/>
          </w:tcPr>
          <w:p w14:paraId="256C34AA" w14:textId="77777777" w:rsidR="00D37CC1" w:rsidRPr="00D37CC1" w:rsidRDefault="00D37CC1" w:rsidP="00D37CC1">
            <w:pPr>
              <w:jc w:val="left"/>
              <w:rPr>
                <w:color w:val="auto"/>
                <w:sz w:val="20"/>
                <w:szCs w:val="20"/>
              </w:rPr>
            </w:pPr>
          </w:p>
        </w:tc>
      </w:tr>
      <w:tr w:rsidR="009B32B0" w:rsidRPr="00D37CC1" w14:paraId="52560EF0" w14:textId="77777777" w:rsidTr="009B32B0">
        <w:trPr>
          <w:trHeight w:val="555"/>
        </w:trPr>
        <w:tc>
          <w:tcPr>
            <w:tcW w:w="1957" w:type="dxa"/>
            <w:tcBorders>
              <w:top w:val="nil"/>
              <w:left w:val="single" w:sz="12" w:space="0" w:color="auto"/>
              <w:bottom w:val="single" w:sz="4" w:space="0" w:color="auto"/>
              <w:right w:val="single" w:sz="4" w:space="0" w:color="auto"/>
            </w:tcBorders>
            <w:shd w:val="clear" w:color="auto" w:fill="auto"/>
            <w:hideMark/>
          </w:tcPr>
          <w:p w14:paraId="32FAFC78" w14:textId="77777777" w:rsidR="00D37CC1" w:rsidRPr="00D37CC1" w:rsidRDefault="00D37CC1" w:rsidP="00D37CC1">
            <w:pPr>
              <w:jc w:val="left"/>
              <w:rPr>
                <w:color w:val="auto"/>
              </w:rPr>
            </w:pPr>
            <w:r w:rsidRPr="00D37CC1">
              <w:rPr>
                <w:color w:val="auto"/>
              </w:rPr>
              <w:t>Inert Gas</w:t>
            </w:r>
          </w:p>
        </w:tc>
        <w:tc>
          <w:tcPr>
            <w:tcW w:w="1415" w:type="dxa"/>
            <w:tcBorders>
              <w:top w:val="nil"/>
              <w:left w:val="nil"/>
              <w:bottom w:val="single" w:sz="4" w:space="0" w:color="auto"/>
              <w:right w:val="single" w:sz="4" w:space="0" w:color="auto"/>
            </w:tcBorders>
            <w:shd w:val="clear" w:color="auto" w:fill="auto"/>
            <w:hideMark/>
          </w:tcPr>
          <w:p w14:paraId="61B460FB" w14:textId="77777777" w:rsidR="00D37CC1" w:rsidRPr="00D37CC1" w:rsidRDefault="00D37CC1" w:rsidP="00D37CC1">
            <w:pPr>
              <w:jc w:val="left"/>
              <w:rPr>
                <w:color w:val="auto"/>
              </w:rPr>
            </w:pPr>
            <w:r w:rsidRPr="00D37CC1">
              <w:rPr>
                <w:color w:val="auto"/>
              </w:rPr>
              <w:t>2 bar Ar purity &gt;=2.5</w:t>
            </w:r>
          </w:p>
        </w:tc>
        <w:tc>
          <w:tcPr>
            <w:tcW w:w="1381" w:type="dxa"/>
            <w:tcBorders>
              <w:top w:val="nil"/>
              <w:left w:val="nil"/>
              <w:bottom w:val="single" w:sz="4" w:space="0" w:color="auto"/>
              <w:right w:val="single" w:sz="4" w:space="0" w:color="auto"/>
            </w:tcBorders>
            <w:shd w:val="clear" w:color="auto" w:fill="auto"/>
            <w:hideMark/>
          </w:tcPr>
          <w:p w14:paraId="5FF971C5" w14:textId="77777777" w:rsidR="00D37CC1" w:rsidRPr="00D37CC1" w:rsidRDefault="00D37CC1" w:rsidP="00D37CC1">
            <w:pPr>
              <w:jc w:val="left"/>
              <w:rPr>
                <w:color w:val="000000"/>
              </w:rPr>
            </w:pPr>
            <w:r w:rsidRPr="00D37CC1">
              <w:rPr>
                <w:color w:val="000000"/>
              </w:rPr>
              <w:t>No Tolerance</w:t>
            </w:r>
          </w:p>
        </w:tc>
        <w:tc>
          <w:tcPr>
            <w:tcW w:w="1172" w:type="dxa"/>
            <w:tcBorders>
              <w:top w:val="nil"/>
              <w:left w:val="nil"/>
              <w:bottom w:val="single" w:sz="4" w:space="0" w:color="auto"/>
              <w:right w:val="single" w:sz="4" w:space="0" w:color="auto"/>
            </w:tcBorders>
            <w:shd w:val="clear" w:color="auto" w:fill="auto"/>
            <w:hideMark/>
          </w:tcPr>
          <w:p w14:paraId="7F8E84AE" w14:textId="77777777" w:rsidR="00D37CC1" w:rsidRPr="00D37CC1" w:rsidRDefault="00D37CC1" w:rsidP="00D37CC1">
            <w:pPr>
              <w:jc w:val="left"/>
              <w:rPr>
                <w:color w:val="000000"/>
              </w:rPr>
            </w:pPr>
            <w:r w:rsidRPr="00D37CC1">
              <w:rPr>
                <w:color w:val="000000"/>
              </w:rPr>
              <w:t> </w:t>
            </w:r>
          </w:p>
        </w:tc>
        <w:tc>
          <w:tcPr>
            <w:tcW w:w="1440" w:type="dxa"/>
            <w:tcBorders>
              <w:top w:val="nil"/>
              <w:left w:val="nil"/>
              <w:bottom w:val="single" w:sz="4" w:space="0" w:color="auto"/>
              <w:right w:val="single" w:sz="4" w:space="0" w:color="auto"/>
            </w:tcBorders>
            <w:shd w:val="clear" w:color="auto" w:fill="auto"/>
            <w:hideMark/>
          </w:tcPr>
          <w:p w14:paraId="1984F98E" w14:textId="77777777" w:rsidR="00D37CC1" w:rsidRPr="00D37CC1" w:rsidRDefault="00D37CC1" w:rsidP="00D37CC1">
            <w:pPr>
              <w:jc w:val="left"/>
              <w:rPr>
                <w:color w:val="000000"/>
              </w:rPr>
            </w:pPr>
            <w:r w:rsidRPr="00D37CC1">
              <w:rPr>
                <w:color w:val="000000"/>
              </w:rPr>
              <w:t> </w:t>
            </w:r>
          </w:p>
        </w:tc>
        <w:tc>
          <w:tcPr>
            <w:tcW w:w="2013" w:type="dxa"/>
            <w:tcBorders>
              <w:top w:val="nil"/>
              <w:left w:val="nil"/>
              <w:bottom w:val="single" w:sz="4" w:space="0" w:color="auto"/>
              <w:right w:val="single" w:sz="12" w:space="0" w:color="auto"/>
            </w:tcBorders>
            <w:shd w:val="clear" w:color="auto" w:fill="auto"/>
            <w:hideMark/>
          </w:tcPr>
          <w:p w14:paraId="1D667742" w14:textId="77777777" w:rsidR="00D37CC1" w:rsidRPr="00D37CC1" w:rsidRDefault="00D37CC1" w:rsidP="00D37CC1">
            <w:pPr>
              <w:jc w:val="left"/>
              <w:rPr>
                <w:color w:val="000000"/>
              </w:rPr>
            </w:pPr>
            <w:r w:rsidRPr="00D37CC1">
              <w:rPr>
                <w:color w:val="000000"/>
              </w:rPr>
              <w:t> </w:t>
            </w:r>
          </w:p>
        </w:tc>
        <w:tc>
          <w:tcPr>
            <w:tcW w:w="236" w:type="dxa"/>
            <w:tcBorders>
              <w:left w:val="single" w:sz="12" w:space="0" w:color="auto"/>
            </w:tcBorders>
            <w:vAlign w:val="center"/>
            <w:hideMark/>
          </w:tcPr>
          <w:p w14:paraId="7EF9DB11" w14:textId="77777777" w:rsidR="00D37CC1" w:rsidRPr="00D37CC1" w:rsidRDefault="00D37CC1" w:rsidP="00D37CC1">
            <w:pPr>
              <w:jc w:val="left"/>
              <w:rPr>
                <w:color w:val="auto"/>
                <w:sz w:val="20"/>
                <w:szCs w:val="20"/>
              </w:rPr>
            </w:pPr>
          </w:p>
        </w:tc>
      </w:tr>
      <w:tr w:rsidR="009B32B0" w:rsidRPr="00D37CC1" w14:paraId="1FD77EEA" w14:textId="77777777" w:rsidTr="009B32B0">
        <w:trPr>
          <w:trHeight w:val="278"/>
        </w:trPr>
        <w:tc>
          <w:tcPr>
            <w:tcW w:w="1957" w:type="dxa"/>
            <w:tcBorders>
              <w:top w:val="nil"/>
              <w:left w:val="single" w:sz="12" w:space="0" w:color="auto"/>
              <w:bottom w:val="single" w:sz="4" w:space="0" w:color="auto"/>
              <w:right w:val="single" w:sz="4" w:space="0" w:color="auto"/>
            </w:tcBorders>
            <w:shd w:val="clear" w:color="auto" w:fill="auto"/>
            <w:hideMark/>
          </w:tcPr>
          <w:p w14:paraId="4A87FF74" w14:textId="77777777" w:rsidR="00D37CC1" w:rsidRPr="00D37CC1" w:rsidRDefault="00D37CC1" w:rsidP="00D37CC1">
            <w:pPr>
              <w:jc w:val="left"/>
              <w:rPr>
                <w:color w:val="auto"/>
              </w:rPr>
            </w:pPr>
            <w:r w:rsidRPr="00D37CC1">
              <w:rPr>
                <w:color w:val="auto"/>
              </w:rPr>
              <w:t>Young's Modulus Tested</w:t>
            </w:r>
          </w:p>
        </w:tc>
        <w:tc>
          <w:tcPr>
            <w:tcW w:w="1415" w:type="dxa"/>
            <w:tcBorders>
              <w:top w:val="nil"/>
              <w:left w:val="nil"/>
              <w:bottom w:val="single" w:sz="4" w:space="0" w:color="auto"/>
              <w:right w:val="single" w:sz="4" w:space="0" w:color="auto"/>
            </w:tcBorders>
            <w:shd w:val="clear" w:color="auto" w:fill="auto"/>
            <w:hideMark/>
          </w:tcPr>
          <w:p w14:paraId="5E5FDF0E" w14:textId="77777777" w:rsidR="00D37CC1" w:rsidRPr="00D37CC1" w:rsidRDefault="00D37CC1" w:rsidP="00D37CC1">
            <w:pPr>
              <w:jc w:val="left"/>
              <w:rPr>
                <w:color w:val="auto"/>
              </w:rPr>
            </w:pPr>
            <w:r w:rsidRPr="00D37CC1">
              <w:rPr>
                <w:color w:val="auto"/>
              </w:rPr>
              <w:t>193</w:t>
            </w:r>
          </w:p>
        </w:tc>
        <w:tc>
          <w:tcPr>
            <w:tcW w:w="1381" w:type="dxa"/>
            <w:tcBorders>
              <w:top w:val="nil"/>
              <w:left w:val="nil"/>
              <w:bottom w:val="single" w:sz="4" w:space="0" w:color="auto"/>
              <w:right w:val="single" w:sz="4" w:space="0" w:color="auto"/>
            </w:tcBorders>
            <w:shd w:val="clear" w:color="auto" w:fill="auto"/>
            <w:hideMark/>
          </w:tcPr>
          <w:p w14:paraId="1EFCF4BA" w14:textId="77777777" w:rsidR="00D37CC1" w:rsidRPr="00D37CC1" w:rsidRDefault="00D37CC1" w:rsidP="00D37CC1">
            <w:pPr>
              <w:jc w:val="left"/>
              <w:rPr>
                <w:color w:val="000000"/>
              </w:rPr>
            </w:pPr>
            <w:r w:rsidRPr="00D37CC1">
              <w:rPr>
                <w:color w:val="000000"/>
              </w:rPr>
              <w:t>N/A</w:t>
            </w:r>
          </w:p>
        </w:tc>
        <w:tc>
          <w:tcPr>
            <w:tcW w:w="1172" w:type="dxa"/>
            <w:tcBorders>
              <w:top w:val="nil"/>
              <w:left w:val="nil"/>
              <w:bottom w:val="single" w:sz="4" w:space="0" w:color="auto"/>
              <w:right w:val="single" w:sz="4" w:space="0" w:color="auto"/>
            </w:tcBorders>
            <w:shd w:val="clear" w:color="auto" w:fill="auto"/>
            <w:hideMark/>
          </w:tcPr>
          <w:p w14:paraId="694558D6" w14:textId="77777777" w:rsidR="00D37CC1" w:rsidRPr="00D37CC1" w:rsidRDefault="00D37CC1" w:rsidP="00D37CC1">
            <w:pPr>
              <w:jc w:val="left"/>
              <w:rPr>
                <w:color w:val="000000"/>
              </w:rPr>
            </w:pPr>
            <w:r w:rsidRPr="00D37CC1">
              <w:rPr>
                <w:color w:val="000000"/>
              </w:rPr>
              <w:t> </w:t>
            </w:r>
          </w:p>
        </w:tc>
        <w:tc>
          <w:tcPr>
            <w:tcW w:w="1440" w:type="dxa"/>
            <w:tcBorders>
              <w:top w:val="nil"/>
              <w:left w:val="nil"/>
              <w:bottom w:val="single" w:sz="4" w:space="0" w:color="auto"/>
              <w:right w:val="single" w:sz="4" w:space="0" w:color="auto"/>
            </w:tcBorders>
            <w:shd w:val="clear" w:color="auto" w:fill="auto"/>
            <w:hideMark/>
          </w:tcPr>
          <w:p w14:paraId="246DFEB5" w14:textId="77777777" w:rsidR="00D37CC1" w:rsidRPr="00D37CC1" w:rsidRDefault="00D37CC1" w:rsidP="00D37CC1">
            <w:pPr>
              <w:jc w:val="left"/>
              <w:rPr>
                <w:color w:val="000000"/>
              </w:rPr>
            </w:pPr>
            <w:r w:rsidRPr="00D37CC1">
              <w:rPr>
                <w:color w:val="000000"/>
              </w:rPr>
              <w:t> </w:t>
            </w:r>
          </w:p>
        </w:tc>
        <w:tc>
          <w:tcPr>
            <w:tcW w:w="2013" w:type="dxa"/>
            <w:tcBorders>
              <w:top w:val="nil"/>
              <w:left w:val="nil"/>
              <w:bottom w:val="single" w:sz="4" w:space="0" w:color="auto"/>
              <w:right w:val="single" w:sz="12" w:space="0" w:color="auto"/>
            </w:tcBorders>
            <w:shd w:val="clear" w:color="auto" w:fill="auto"/>
            <w:hideMark/>
          </w:tcPr>
          <w:p w14:paraId="2AD12DFD" w14:textId="77777777" w:rsidR="00D37CC1" w:rsidRPr="00D37CC1" w:rsidRDefault="00D37CC1" w:rsidP="00D37CC1">
            <w:pPr>
              <w:jc w:val="left"/>
              <w:rPr>
                <w:color w:val="000000"/>
              </w:rPr>
            </w:pPr>
            <w:r w:rsidRPr="00D37CC1">
              <w:rPr>
                <w:color w:val="000000"/>
              </w:rPr>
              <w:t> </w:t>
            </w:r>
          </w:p>
        </w:tc>
        <w:tc>
          <w:tcPr>
            <w:tcW w:w="236" w:type="dxa"/>
            <w:tcBorders>
              <w:left w:val="single" w:sz="12" w:space="0" w:color="auto"/>
            </w:tcBorders>
            <w:vAlign w:val="center"/>
            <w:hideMark/>
          </w:tcPr>
          <w:p w14:paraId="35DDFA48" w14:textId="77777777" w:rsidR="00D37CC1" w:rsidRPr="00D37CC1" w:rsidRDefault="00D37CC1" w:rsidP="00D37CC1">
            <w:pPr>
              <w:jc w:val="left"/>
              <w:rPr>
                <w:color w:val="auto"/>
                <w:sz w:val="20"/>
                <w:szCs w:val="20"/>
              </w:rPr>
            </w:pPr>
          </w:p>
        </w:tc>
      </w:tr>
      <w:tr w:rsidR="009B32B0" w:rsidRPr="00D37CC1" w14:paraId="79F0F3BC" w14:textId="77777777" w:rsidTr="009B32B0">
        <w:trPr>
          <w:trHeight w:val="278"/>
        </w:trPr>
        <w:tc>
          <w:tcPr>
            <w:tcW w:w="1957" w:type="dxa"/>
            <w:tcBorders>
              <w:top w:val="nil"/>
              <w:left w:val="single" w:sz="12" w:space="0" w:color="auto"/>
              <w:bottom w:val="single" w:sz="4" w:space="0" w:color="auto"/>
              <w:right w:val="single" w:sz="4" w:space="0" w:color="auto"/>
            </w:tcBorders>
            <w:shd w:val="clear" w:color="auto" w:fill="auto"/>
            <w:hideMark/>
          </w:tcPr>
          <w:p w14:paraId="292C99EC" w14:textId="77777777" w:rsidR="00D37CC1" w:rsidRPr="00D37CC1" w:rsidRDefault="00D37CC1" w:rsidP="00D37CC1">
            <w:pPr>
              <w:jc w:val="left"/>
              <w:rPr>
                <w:color w:val="auto"/>
              </w:rPr>
            </w:pPr>
            <w:r w:rsidRPr="00D37CC1">
              <w:rPr>
                <w:color w:val="auto"/>
              </w:rPr>
              <w:t>Dog Bone Size</w:t>
            </w:r>
          </w:p>
        </w:tc>
        <w:tc>
          <w:tcPr>
            <w:tcW w:w="1415" w:type="dxa"/>
            <w:tcBorders>
              <w:top w:val="nil"/>
              <w:left w:val="nil"/>
              <w:bottom w:val="single" w:sz="4" w:space="0" w:color="auto"/>
              <w:right w:val="single" w:sz="4" w:space="0" w:color="auto"/>
            </w:tcBorders>
            <w:shd w:val="clear" w:color="auto" w:fill="auto"/>
            <w:hideMark/>
          </w:tcPr>
          <w:p w14:paraId="2F19AE14" w14:textId="77777777" w:rsidR="00D37CC1" w:rsidRPr="00D37CC1" w:rsidRDefault="00D37CC1" w:rsidP="00D37CC1">
            <w:pPr>
              <w:jc w:val="left"/>
              <w:rPr>
                <w:color w:val="auto"/>
              </w:rPr>
            </w:pPr>
            <w:r w:rsidRPr="00D37CC1">
              <w:rPr>
                <w:color w:val="auto"/>
              </w:rPr>
              <w:t>65</w:t>
            </w:r>
          </w:p>
        </w:tc>
        <w:tc>
          <w:tcPr>
            <w:tcW w:w="1381" w:type="dxa"/>
            <w:tcBorders>
              <w:top w:val="nil"/>
              <w:left w:val="nil"/>
              <w:bottom w:val="single" w:sz="4" w:space="0" w:color="auto"/>
              <w:right w:val="single" w:sz="4" w:space="0" w:color="auto"/>
            </w:tcBorders>
            <w:shd w:val="clear" w:color="auto" w:fill="auto"/>
            <w:hideMark/>
          </w:tcPr>
          <w:p w14:paraId="073809B7" w14:textId="77777777" w:rsidR="00D37CC1" w:rsidRPr="00D37CC1" w:rsidRDefault="00D37CC1" w:rsidP="00D37CC1">
            <w:pPr>
              <w:jc w:val="left"/>
              <w:rPr>
                <w:color w:val="000000"/>
              </w:rPr>
            </w:pPr>
            <w:r w:rsidRPr="00D37CC1">
              <w:rPr>
                <w:color w:val="000000"/>
              </w:rPr>
              <w:t>+-0.1mm</w:t>
            </w:r>
          </w:p>
        </w:tc>
        <w:tc>
          <w:tcPr>
            <w:tcW w:w="1172" w:type="dxa"/>
            <w:tcBorders>
              <w:top w:val="nil"/>
              <w:left w:val="nil"/>
              <w:bottom w:val="single" w:sz="4" w:space="0" w:color="auto"/>
              <w:right w:val="single" w:sz="4" w:space="0" w:color="auto"/>
            </w:tcBorders>
            <w:shd w:val="clear" w:color="auto" w:fill="auto"/>
            <w:hideMark/>
          </w:tcPr>
          <w:p w14:paraId="0BD959CC" w14:textId="77777777" w:rsidR="00D37CC1" w:rsidRPr="00D37CC1" w:rsidRDefault="00D37CC1" w:rsidP="00D37CC1">
            <w:pPr>
              <w:jc w:val="left"/>
              <w:rPr>
                <w:color w:val="000000"/>
              </w:rPr>
            </w:pPr>
            <w:r w:rsidRPr="00D37CC1">
              <w:rPr>
                <w:color w:val="000000"/>
              </w:rPr>
              <w:t> </w:t>
            </w:r>
          </w:p>
        </w:tc>
        <w:tc>
          <w:tcPr>
            <w:tcW w:w="1440" w:type="dxa"/>
            <w:tcBorders>
              <w:top w:val="nil"/>
              <w:left w:val="nil"/>
              <w:bottom w:val="single" w:sz="4" w:space="0" w:color="auto"/>
              <w:right w:val="single" w:sz="4" w:space="0" w:color="auto"/>
            </w:tcBorders>
            <w:shd w:val="clear" w:color="auto" w:fill="auto"/>
            <w:hideMark/>
          </w:tcPr>
          <w:p w14:paraId="2C568FF2" w14:textId="77777777" w:rsidR="00D37CC1" w:rsidRPr="00D37CC1" w:rsidRDefault="00D37CC1" w:rsidP="00D37CC1">
            <w:pPr>
              <w:jc w:val="left"/>
              <w:rPr>
                <w:color w:val="000000"/>
              </w:rPr>
            </w:pPr>
            <w:r w:rsidRPr="00D37CC1">
              <w:rPr>
                <w:color w:val="000000"/>
              </w:rPr>
              <w:t> </w:t>
            </w:r>
          </w:p>
        </w:tc>
        <w:tc>
          <w:tcPr>
            <w:tcW w:w="2013" w:type="dxa"/>
            <w:tcBorders>
              <w:top w:val="nil"/>
              <w:left w:val="nil"/>
              <w:bottom w:val="single" w:sz="4" w:space="0" w:color="auto"/>
              <w:right w:val="single" w:sz="12" w:space="0" w:color="auto"/>
            </w:tcBorders>
            <w:shd w:val="clear" w:color="auto" w:fill="auto"/>
            <w:hideMark/>
          </w:tcPr>
          <w:p w14:paraId="0FDD1088" w14:textId="77777777" w:rsidR="00D37CC1" w:rsidRPr="00D37CC1" w:rsidRDefault="00D37CC1" w:rsidP="00D37CC1">
            <w:pPr>
              <w:jc w:val="left"/>
              <w:rPr>
                <w:color w:val="000000"/>
              </w:rPr>
            </w:pPr>
            <w:r w:rsidRPr="00D37CC1">
              <w:rPr>
                <w:color w:val="000000"/>
              </w:rPr>
              <w:t> </w:t>
            </w:r>
          </w:p>
        </w:tc>
        <w:tc>
          <w:tcPr>
            <w:tcW w:w="236" w:type="dxa"/>
            <w:tcBorders>
              <w:left w:val="single" w:sz="12" w:space="0" w:color="auto"/>
            </w:tcBorders>
            <w:vAlign w:val="center"/>
            <w:hideMark/>
          </w:tcPr>
          <w:p w14:paraId="2ECFEE2D" w14:textId="77777777" w:rsidR="00D37CC1" w:rsidRPr="00D37CC1" w:rsidRDefault="00D37CC1" w:rsidP="00D37CC1">
            <w:pPr>
              <w:jc w:val="left"/>
              <w:rPr>
                <w:color w:val="auto"/>
                <w:sz w:val="20"/>
                <w:szCs w:val="20"/>
              </w:rPr>
            </w:pPr>
          </w:p>
        </w:tc>
      </w:tr>
      <w:tr w:rsidR="009B32B0" w:rsidRPr="00D37CC1" w14:paraId="18CD4062" w14:textId="77777777" w:rsidTr="009B32B0">
        <w:trPr>
          <w:trHeight w:val="278"/>
        </w:trPr>
        <w:tc>
          <w:tcPr>
            <w:tcW w:w="1957" w:type="dxa"/>
            <w:tcBorders>
              <w:top w:val="nil"/>
              <w:left w:val="single" w:sz="12" w:space="0" w:color="auto"/>
              <w:bottom w:val="single" w:sz="4" w:space="0" w:color="auto"/>
              <w:right w:val="single" w:sz="4" w:space="0" w:color="auto"/>
            </w:tcBorders>
            <w:shd w:val="clear" w:color="auto" w:fill="auto"/>
            <w:hideMark/>
          </w:tcPr>
          <w:p w14:paraId="2BC366C3" w14:textId="77777777" w:rsidR="00D37CC1" w:rsidRPr="00D37CC1" w:rsidRDefault="00D37CC1" w:rsidP="00D37CC1">
            <w:pPr>
              <w:jc w:val="left"/>
              <w:rPr>
                <w:color w:val="auto"/>
              </w:rPr>
            </w:pPr>
            <w:r w:rsidRPr="00D37CC1">
              <w:rPr>
                <w:color w:val="auto"/>
              </w:rPr>
              <w:t>Airtight Gas Supply</w:t>
            </w:r>
          </w:p>
        </w:tc>
        <w:tc>
          <w:tcPr>
            <w:tcW w:w="1415" w:type="dxa"/>
            <w:tcBorders>
              <w:top w:val="nil"/>
              <w:left w:val="nil"/>
              <w:bottom w:val="single" w:sz="4" w:space="0" w:color="auto"/>
              <w:right w:val="single" w:sz="4" w:space="0" w:color="auto"/>
            </w:tcBorders>
            <w:shd w:val="clear" w:color="auto" w:fill="auto"/>
            <w:hideMark/>
          </w:tcPr>
          <w:p w14:paraId="024A1D3C" w14:textId="77777777" w:rsidR="00D37CC1" w:rsidRPr="00D37CC1" w:rsidRDefault="00D37CC1" w:rsidP="00D37CC1">
            <w:pPr>
              <w:jc w:val="left"/>
              <w:rPr>
                <w:color w:val="auto"/>
              </w:rPr>
            </w:pPr>
            <w:r w:rsidRPr="00D37CC1">
              <w:rPr>
                <w:color w:val="auto"/>
              </w:rPr>
              <w:t>No audible leak</w:t>
            </w:r>
          </w:p>
        </w:tc>
        <w:tc>
          <w:tcPr>
            <w:tcW w:w="1381" w:type="dxa"/>
            <w:tcBorders>
              <w:top w:val="nil"/>
              <w:left w:val="nil"/>
              <w:bottom w:val="single" w:sz="4" w:space="0" w:color="auto"/>
              <w:right w:val="single" w:sz="4" w:space="0" w:color="auto"/>
            </w:tcBorders>
            <w:shd w:val="clear" w:color="auto" w:fill="auto"/>
            <w:hideMark/>
          </w:tcPr>
          <w:p w14:paraId="70504AD4" w14:textId="77777777" w:rsidR="00D37CC1" w:rsidRPr="00D37CC1" w:rsidRDefault="00D37CC1" w:rsidP="00D37CC1">
            <w:pPr>
              <w:jc w:val="left"/>
              <w:rPr>
                <w:color w:val="000000"/>
              </w:rPr>
            </w:pPr>
            <w:r w:rsidRPr="00D37CC1">
              <w:rPr>
                <w:color w:val="000000"/>
              </w:rPr>
              <w:t>No Tolerance</w:t>
            </w:r>
          </w:p>
        </w:tc>
        <w:tc>
          <w:tcPr>
            <w:tcW w:w="1172" w:type="dxa"/>
            <w:tcBorders>
              <w:top w:val="nil"/>
              <w:left w:val="nil"/>
              <w:bottom w:val="single" w:sz="4" w:space="0" w:color="auto"/>
              <w:right w:val="single" w:sz="4" w:space="0" w:color="auto"/>
            </w:tcBorders>
            <w:shd w:val="clear" w:color="auto" w:fill="auto"/>
            <w:hideMark/>
          </w:tcPr>
          <w:p w14:paraId="5353A486" w14:textId="77777777" w:rsidR="00D37CC1" w:rsidRPr="00D37CC1" w:rsidRDefault="00D37CC1" w:rsidP="00D37CC1">
            <w:pPr>
              <w:jc w:val="left"/>
              <w:rPr>
                <w:color w:val="000000"/>
              </w:rPr>
            </w:pPr>
            <w:r w:rsidRPr="00D37CC1">
              <w:rPr>
                <w:color w:val="000000"/>
              </w:rPr>
              <w:t> </w:t>
            </w:r>
          </w:p>
        </w:tc>
        <w:tc>
          <w:tcPr>
            <w:tcW w:w="1440" w:type="dxa"/>
            <w:tcBorders>
              <w:top w:val="nil"/>
              <w:left w:val="nil"/>
              <w:bottom w:val="single" w:sz="4" w:space="0" w:color="auto"/>
              <w:right w:val="single" w:sz="4" w:space="0" w:color="auto"/>
            </w:tcBorders>
            <w:shd w:val="clear" w:color="auto" w:fill="auto"/>
            <w:hideMark/>
          </w:tcPr>
          <w:p w14:paraId="4ADB7CAD" w14:textId="77777777" w:rsidR="00D37CC1" w:rsidRPr="00D37CC1" w:rsidRDefault="00D37CC1" w:rsidP="00D37CC1">
            <w:pPr>
              <w:jc w:val="left"/>
              <w:rPr>
                <w:color w:val="000000"/>
              </w:rPr>
            </w:pPr>
            <w:r w:rsidRPr="00D37CC1">
              <w:rPr>
                <w:color w:val="000000"/>
              </w:rPr>
              <w:t> </w:t>
            </w:r>
          </w:p>
        </w:tc>
        <w:tc>
          <w:tcPr>
            <w:tcW w:w="2013" w:type="dxa"/>
            <w:tcBorders>
              <w:top w:val="nil"/>
              <w:left w:val="nil"/>
              <w:bottom w:val="single" w:sz="4" w:space="0" w:color="auto"/>
              <w:right w:val="single" w:sz="12" w:space="0" w:color="auto"/>
            </w:tcBorders>
            <w:shd w:val="clear" w:color="auto" w:fill="auto"/>
            <w:hideMark/>
          </w:tcPr>
          <w:p w14:paraId="614AC413" w14:textId="77777777" w:rsidR="00D37CC1" w:rsidRPr="00D37CC1" w:rsidRDefault="00D37CC1" w:rsidP="00D37CC1">
            <w:pPr>
              <w:jc w:val="left"/>
              <w:rPr>
                <w:color w:val="000000"/>
              </w:rPr>
            </w:pPr>
            <w:r w:rsidRPr="00D37CC1">
              <w:rPr>
                <w:color w:val="000000"/>
              </w:rPr>
              <w:t> </w:t>
            </w:r>
          </w:p>
        </w:tc>
        <w:tc>
          <w:tcPr>
            <w:tcW w:w="236" w:type="dxa"/>
            <w:tcBorders>
              <w:left w:val="single" w:sz="12" w:space="0" w:color="auto"/>
            </w:tcBorders>
            <w:vAlign w:val="center"/>
            <w:hideMark/>
          </w:tcPr>
          <w:p w14:paraId="0C50F4D5" w14:textId="77777777" w:rsidR="00D37CC1" w:rsidRPr="00D37CC1" w:rsidRDefault="00D37CC1" w:rsidP="00D37CC1">
            <w:pPr>
              <w:jc w:val="left"/>
              <w:rPr>
                <w:color w:val="auto"/>
                <w:sz w:val="20"/>
                <w:szCs w:val="20"/>
              </w:rPr>
            </w:pPr>
          </w:p>
        </w:tc>
      </w:tr>
      <w:tr w:rsidR="009B32B0" w:rsidRPr="00D37CC1" w14:paraId="44FA62B8" w14:textId="77777777" w:rsidTr="009B32B0">
        <w:trPr>
          <w:trHeight w:val="555"/>
        </w:trPr>
        <w:tc>
          <w:tcPr>
            <w:tcW w:w="1957" w:type="dxa"/>
            <w:tcBorders>
              <w:top w:val="nil"/>
              <w:left w:val="single" w:sz="12" w:space="0" w:color="auto"/>
              <w:bottom w:val="single" w:sz="4" w:space="0" w:color="auto"/>
              <w:right w:val="single" w:sz="4" w:space="0" w:color="auto"/>
            </w:tcBorders>
            <w:shd w:val="clear" w:color="auto" w:fill="auto"/>
            <w:hideMark/>
          </w:tcPr>
          <w:p w14:paraId="152BC180" w14:textId="77777777" w:rsidR="00D37CC1" w:rsidRPr="00D37CC1" w:rsidRDefault="00D37CC1" w:rsidP="00D37CC1">
            <w:pPr>
              <w:jc w:val="left"/>
              <w:rPr>
                <w:color w:val="auto"/>
              </w:rPr>
            </w:pPr>
            <w:r w:rsidRPr="00D37CC1">
              <w:rPr>
                <w:color w:val="auto"/>
              </w:rPr>
              <w:t>Build Plate Alignment</w:t>
            </w:r>
          </w:p>
        </w:tc>
        <w:tc>
          <w:tcPr>
            <w:tcW w:w="1415" w:type="dxa"/>
            <w:tcBorders>
              <w:top w:val="nil"/>
              <w:left w:val="nil"/>
              <w:bottom w:val="single" w:sz="4" w:space="0" w:color="auto"/>
              <w:right w:val="single" w:sz="4" w:space="0" w:color="auto"/>
            </w:tcBorders>
            <w:shd w:val="clear" w:color="auto" w:fill="auto"/>
            <w:hideMark/>
          </w:tcPr>
          <w:p w14:paraId="4AAB136E" w14:textId="77777777" w:rsidR="00D37CC1" w:rsidRPr="00D37CC1" w:rsidRDefault="00D37CC1" w:rsidP="00D37CC1">
            <w:pPr>
              <w:jc w:val="left"/>
              <w:rPr>
                <w:color w:val="auto"/>
              </w:rPr>
            </w:pPr>
            <w:r w:rsidRPr="00D37CC1">
              <w:rPr>
                <w:color w:val="auto"/>
              </w:rPr>
              <w:t>Even material distribution</w:t>
            </w:r>
          </w:p>
        </w:tc>
        <w:tc>
          <w:tcPr>
            <w:tcW w:w="1381" w:type="dxa"/>
            <w:tcBorders>
              <w:top w:val="nil"/>
              <w:left w:val="nil"/>
              <w:bottom w:val="single" w:sz="4" w:space="0" w:color="auto"/>
              <w:right w:val="single" w:sz="4" w:space="0" w:color="auto"/>
            </w:tcBorders>
            <w:shd w:val="clear" w:color="auto" w:fill="auto"/>
            <w:hideMark/>
          </w:tcPr>
          <w:p w14:paraId="20154B30" w14:textId="77777777" w:rsidR="00D37CC1" w:rsidRPr="00D37CC1" w:rsidRDefault="00D37CC1" w:rsidP="00D37CC1">
            <w:pPr>
              <w:jc w:val="left"/>
              <w:rPr>
                <w:color w:val="000000"/>
              </w:rPr>
            </w:pPr>
            <w:r w:rsidRPr="00D37CC1">
              <w:rPr>
                <w:color w:val="000000"/>
              </w:rPr>
              <w:t>No Tolerance</w:t>
            </w:r>
          </w:p>
        </w:tc>
        <w:tc>
          <w:tcPr>
            <w:tcW w:w="1172" w:type="dxa"/>
            <w:tcBorders>
              <w:top w:val="nil"/>
              <w:left w:val="nil"/>
              <w:bottom w:val="single" w:sz="4" w:space="0" w:color="auto"/>
              <w:right w:val="single" w:sz="4" w:space="0" w:color="auto"/>
            </w:tcBorders>
            <w:shd w:val="clear" w:color="auto" w:fill="auto"/>
            <w:hideMark/>
          </w:tcPr>
          <w:p w14:paraId="6BF23D50" w14:textId="77777777" w:rsidR="00D37CC1" w:rsidRPr="00D37CC1" w:rsidRDefault="00D37CC1" w:rsidP="00D37CC1">
            <w:pPr>
              <w:jc w:val="left"/>
              <w:rPr>
                <w:color w:val="000000"/>
              </w:rPr>
            </w:pPr>
            <w:r w:rsidRPr="00D37CC1">
              <w:rPr>
                <w:color w:val="000000"/>
              </w:rPr>
              <w:t> </w:t>
            </w:r>
          </w:p>
        </w:tc>
        <w:tc>
          <w:tcPr>
            <w:tcW w:w="1440" w:type="dxa"/>
            <w:tcBorders>
              <w:top w:val="nil"/>
              <w:left w:val="nil"/>
              <w:bottom w:val="single" w:sz="4" w:space="0" w:color="auto"/>
              <w:right w:val="single" w:sz="4" w:space="0" w:color="auto"/>
            </w:tcBorders>
            <w:shd w:val="clear" w:color="auto" w:fill="auto"/>
            <w:hideMark/>
          </w:tcPr>
          <w:p w14:paraId="47270DD7" w14:textId="77777777" w:rsidR="00D37CC1" w:rsidRPr="00D37CC1" w:rsidRDefault="00D37CC1" w:rsidP="00D37CC1">
            <w:pPr>
              <w:jc w:val="left"/>
              <w:rPr>
                <w:color w:val="000000"/>
              </w:rPr>
            </w:pPr>
            <w:r w:rsidRPr="00D37CC1">
              <w:rPr>
                <w:color w:val="000000"/>
              </w:rPr>
              <w:t> </w:t>
            </w:r>
          </w:p>
        </w:tc>
        <w:tc>
          <w:tcPr>
            <w:tcW w:w="2013" w:type="dxa"/>
            <w:tcBorders>
              <w:top w:val="nil"/>
              <w:left w:val="nil"/>
              <w:bottom w:val="single" w:sz="4" w:space="0" w:color="auto"/>
              <w:right w:val="single" w:sz="12" w:space="0" w:color="auto"/>
            </w:tcBorders>
            <w:shd w:val="clear" w:color="auto" w:fill="auto"/>
            <w:hideMark/>
          </w:tcPr>
          <w:p w14:paraId="404ABA9C" w14:textId="77777777" w:rsidR="00D37CC1" w:rsidRPr="00D37CC1" w:rsidRDefault="00D37CC1" w:rsidP="00D37CC1">
            <w:pPr>
              <w:jc w:val="left"/>
              <w:rPr>
                <w:color w:val="000000"/>
              </w:rPr>
            </w:pPr>
            <w:r w:rsidRPr="00D37CC1">
              <w:rPr>
                <w:color w:val="000000"/>
              </w:rPr>
              <w:t> </w:t>
            </w:r>
          </w:p>
        </w:tc>
        <w:tc>
          <w:tcPr>
            <w:tcW w:w="236" w:type="dxa"/>
            <w:tcBorders>
              <w:left w:val="single" w:sz="12" w:space="0" w:color="auto"/>
            </w:tcBorders>
            <w:vAlign w:val="center"/>
            <w:hideMark/>
          </w:tcPr>
          <w:p w14:paraId="0DE5D3C8" w14:textId="77777777" w:rsidR="00D37CC1" w:rsidRPr="00D37CC1" w:rsidRDefault="00D37CC1" w:rsidP="00D37CC1">
            <w:pPr>
              <w:jc w:val="left"/>
              <w:rPr>
                <w:color w:val="auto"/>
                <w:sz w:val="20"/>
                <w:szCs w:val="20"/>
              </w:rPr>
            </w:pPr>
          </w:p>
        </w:tc>
      </w:tr>
      <w:tr w:rsidR="009B32B0" w:rsidRPr="00D37CC1" w14:paraId="55EA72C1" w14:textId="77777777" w:rsidTr="009B32B0">
        <w:trPr>
          <w:trHeight w:val="278"/>
        </w:trPr>
        <w:tc>
          <w:tcPr>
            <w:tcW w:w="1957" w:type="dxa"/>
            <w:tcBorders>
              <w:top w:val="nil"/>
              <w:left w:val="single" w:sz="12" w:space="0" w:color="auto"/>
              <w:bottom w:val="single" w:sz="12" w:space="0" w:color="auto"/>
              <w:right w:val="single" w:sz="4" w:space="0" w:color="auto"/>
            </w:tcBorders>
            <w:shd w:val="clear" w:color="auto" w:fill="auto"/>
            <w:hideMark/>
          </w:tcPr>
          <w:p w14:paraId="54A9F61F" w14:textId="77777777" w:rsidR="00D37CC1" w:rsidRPr="00D37CC1" w:rsidRDefault="00D37CC1" w:rsidP="00D37CC1">
            <w:pPr>
              <w:jc w:val="left"/>
              <w:rPr>
                <w:color w:val="auto"/>
              </w:rPr>
            </w:pPr>
            <w:r w:rsidRPr="00D37CC1">
              <w:rPr>
                <w:color w:val="auto"/>
              </w:rPr>
              <w:t>Printed Part Tolerance</w:t>
            </w:r>
          </w:p>
        </w:tc>
        <w:tc>
          <w:tcPr>
            <w:tcW w:w="1415" w:type="dxa"/>
            <w:tcBorders>
              <w:top w:val="nil"/>
              <w:left w:val="nil"/>
              <w:bottom w:val="single" w:sz="12" w:space="0" w:color="auto"/>
              <w:right w:val="single" w:sz="4" w:space="0" w:color="auto"/>
            </w:tcBorders>
            <w:shd w:val="clear" w:color="auto" w:fill="auto"/>
            <w:hideMark/>
          </w:tcPr>
          <w:p w14:paraId="1753F5D4" w14:textId="77777777" w:rsidR="00D37CC1" w:rsidRPr="00D37CC1" w:rsidRDefault="00D37CC1" w:rsidP="00D37CC1">
            <w:pPr>
              <w:jc w:val="left"/>
              <w:rPr>
                <w:color w:val="auto"/>
              </w:rPr>
            </w:pPr>
            <w:r w:rsidRPr="00D37CC1">
              <w:rPr>
                <w:color w:val="auto"/>
              </w:rPr>
              <w:t>±0.2mm</w:t>
            </w:r>
          </w:p>
        </w:tc>
        <w:tc>
          <w:tcPr>
            <w:tcW w:w="1381" w:type="dxa"/>
            <w:tcBorders>
              <w:top w:val="nil"/>
              <w:left w:val="nil"/>
              <w:bottom w:val="single" w:sz="12" w:space="0" w:color="auto"/>
              <w:right w:val="single" w:sz="4" w:space="0" w:color="auto"/>
            </w:tcBorders>
            <w:shd w:val="clear" w:color="auto" w:fill="auto"/>
            <w:hideMark/>
          </w:tcPr>
          <w:p w14:paraId="0B0A9571" w14:textId="77777777" w:rsidR="00D37CC1" w:rsidRPr="00D37CC1" w:rsidRDefault="00D37CC1" w:rsidP="00D37CC1">
            <w:pPr>
              <w:jc w:val="left"/>
              <w:rPr>
                <w:color w:val="000000"/>
              </w:rPr>
            </w:pPr>
            <w:r w:rsidRPr="00D37CC1">
              <w:rPr>
                <w:color w:val="000000"/>
              </w:rPr>
              <w:t>Same as Target</w:t>
            </w:r>
          </w:p>
        </w:tc>
        <w:tc>
          <w:tcPr>
            <w:tcW w:w="1172" w:type="dxa"/>
            <w:tcBorders>
              <w:top w:val="nil"/>
              <w:left w:val="nil"/>
              <w:bottom w:val="single" w:sz="12" w:space="0" w:color="auto"/>
              <w:right w:val="single" w:sz="4" w:space="0" w:color="auto"/>
            </w:tcBorders>
            <w:shd w:val="clear" w:color="auto" w:fill="auto"/>
            <w:hideMark/>
          </w:tcPr>
          <w:p w14:paraId="3013D835" w14:textId="77777777" w:rsidR="00D37CC1" w:rsidRPr="00D37CC1" w:rsidRDefault="00D37CC1" w:rsidP="00D37CC1">
            <w:pPr>
              <w:jc w:val="left"/>
              <w:rPr>
                <w:color w:val="000000"/>
              </w:rPr>
            </w:pPr>
            <w:r w:rsidRPr="00D37CC1">
              <w:rPr>
                <w:color w:val="000000"/>
              </w:rPr>
              <w:t> </w:t>
            </w:r>
          </w:p>
        </w:tc>
        <w:tc>
          <w:tcPr>
            <w:tcW w:w="1440" w:type="dxa"/>
            <w:tcBorders>
              <w:top w:val="nil"/>
              <w:left w:val="nil"/>
              <w:bottom w:val="single" w:sz="12" w:space="0" w:color="auto"/>
              <w:right w:val="single" w:sz="4" w:space="0" w:color="auto"/>
            </w:tcBorders>
            <w:shd w:val="clear" w:color="auto" w:fill="auto"/>
            <w:hideMark/>
          </w:tcPr>
          <w:p w14:paraId="045A4006" w14:textId="77777777" w:rsidR="00D37CC1" w:rsidRPr="00D37CC1" w:rsidRDefault="00D37CC1" w:rsidP="00D37CC1">
            <w:pPr>
              <w:jc w:val="left"/>
              <w:rPr>
                <w:color w:val="000000"/>
              </w:rPr>
            </w:pPr>
            <w:r w:rsidRPr="00D37CC1">
              <w:rPr>
                <w:color w:val="000000"/>
              </w:rPr>
              <w:t> </w:t>
            </w:r>
          </w:p>
        </w:tc>
        <w:tc>
          <w:tcPr>
            <w:tcW w:w="2013" w:type="dxa"/>
            <w:tcBorders>
              <w:top w:val="nil"/>
              <w:left w:val="nil"/>
              <w:bottom w:val="single" w:sz="12" w:space="0" w:color="auto"/>
              <w:right w:val="single" w:sz="12" w:space="0" w:color="auto"/>
            </w:tcBorders>
            <w:shd w:val="clear" w:color="auto" w:fill="auto"/>
            <w:hideMark/>
          </w:tcPr>
          <w:p w14:paraId="1556E6B2" w14:textId="77777777" w:rsidR="00D37CC1" w:rsidRPr="00D37CC1" w:rsidRDefault="00D37CC1" w:rsidP="00D37CC1">
            <w:pPr>
              <w:jc w:val="left"/>
              <w:rPr>
                <w:color w:val="000000"/>
              </w:rPr>
            </w:pPr>
            <w:r w:rsidRPr="00D37CC1">
              <w:rPr>
                <w:color w:val="000000"/>
              </w:rPr>
              <w:t> </w:t>
            </w:r>
          </w:p>
        </w:tc>
        <w:tc>
          <w:tcPr>
            <w:tcW w:w="236" w:type="dxa"/>
            <w:tcBorders>
              <w:left w:val="single" w:sz="12" w:space="0" w:color="auto"/>
            </w:tcBorders>
            <w:vAlign w:val="center"/>
            <w:hideMark/>
          </w:tcPr>
          <w:p w14:paraId="41DCFD33" w14:textId="77777777" w:rsidR="00D37CC1" w:rsidRPr="00D37CC1" w:rsidRDefault="00D37CC1" w:rsidP="00D37CC1">
            <w:pPr>
              <w:jc w:val="left"/>
              <w:rPr>
                <w:color w:val="auto"/>
                <w:sz w:val="20"/>
                <w:szCs w:val="20"/>
              </w:rPr>
            </w:pPr>
          </w:p>
        </w:tc>
      </w:tr>
    </w:tbl>
    <w:p w14:paraId="4FFEF9F1" w14:textId="4C4839CF" w:rsidR="00EE778D" w:rsidRPr="00EE778D" w:rsidRDefault="00EE778D" w:rsidP="00EE778D"/>
    <w:p w14:paraId="55B2ED58" w14:textId="3F25CBE4" w:rsidR="00EE778D" w:rsidRPr="00EE778D" w:rsidRDefault="00916A13" w:rsidP="00A70F72">
      <w:pPr>
        <w:jc w:val="left"/>
      </w:pPr>
      <w:r>
        <w:br w:type="page"/>
      </w:r>
    </w:p>
    <w:p w14:paraId="1F28F081" w14:textId="2F770970" w:rsidR="0016603D" w:rsidRDefault="00FD67A9" w:rsidP="0016603D">
      <w:pPr>
        <w:pStyle w:val="Heading1"/>
      </w:pPr>
      <w:r>
        <w:t>QFD</w:t>
      </w:r>
    </w:p>
    <w:p w14:paraId="6212776D" w14:textId="77777777" w:rsidR="00A50526" w:rsidRPr="00A50526" w:rsidRDefault="00A50526" w:rsidP="00A50526"/>
    <w:p w14:paraId="0A855F17" w14:textId="5A37949C" w:rsidR="00296B79" w:rsidRPr="00296B79" w:rsidRDefault="00C320C5" w:rsidP="00296B79">
      <w:r w:rsidRPr="00C320C5">
        <w:rPr>
          <w:noProof/>
        </w:rPr>
        <w:drawing>
          <wp:inline distT="0" distB="0" distL="0" distR="0" wp14:anchorId="214D124B" wp14:editId="260AC7A9">
            <wp:extent cx="5943600" cy="3684270"/>
            <wp:effectExtent l="0" t="0" r="0" b="0"/>
            <wp:docPr id="1840507572" name="Picture 1" descr="A yellow ch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507572" name="Picture 1" descr="A yellow chart with black text&#10;&#10;AI-generated content may be incorrect."/>
                    <pic:cNvPicPr/>
                  </pic:nvPicPr>
                  <pic:blipFill>
                    <a:blip r:embed="rId14"/>
                    <a:stretch>
                      <a:fillRect/>
                    </a:stretch>
                  </pic:blipFill>
                  <pic:spPr>
                    <a:xfrm>
                      <a:off x="0" y="0"/>
                      <a:ext cx="5943600" cy="3684270"/>
                    </a:xfrm>
                    <a:prstGeom prst="rect">
                      <a:avLst/>
                    </a:prstGeom>
                  </pic:spPr>
                </pic:pic>
              </a:graphicData>
            </a:graphic>
          </wp:inline>
        </w:drawing>
      </w:r>
    </w:p>
    <w:sectPr w:rsidR="00296B79" w:rsidRPr="00296B79" w:rsidSect="00E74006">
      <w:headerReference w:type="even" r:id="rId15"/>
      <w:headerReference w:type="default" r:id="rId16"/>
      <w:footerReference w:type="even" r:id="rId17"/>
      <w:footerReference w:type="default" r:id="rId18"/>
      <w:type w:val="continuous"/>
      <w:pgSz w:w="12240" w:h="15840"/>
      <w:pgMar w:top="216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4ADF" w14:textId="77777777" w:rsidR="003F60B2" w:rsidRDefault="003F60B2">
      <w:r>
        <w:separator/>
      </w:r>
    </w:p>
  </w:endnote>
  <w:endnote w:type="continuationSeparator" w:id="0">
    <w:p w14:paraId="19EA9BDF" w14:textId="77777777" w:rsidR="003F60B2" w:rsidRDefault="003F60B2">
      <w:r>
        <w:continuationSeparator/>
      </w:r>
    </w:p>
  </w:endnote>
  <w:endnote w:type="continuationNotice" w:id="1">
    <w:p w14:paraId="065EA16E" w14:textId="77777777" w:rsidR="003F60B2" w:rsidRDefault="003F6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w:altName w:val="Segoe UI Historic"/>
    <w:charset w:val="4D"/>
    <w:family w:val="auto"/>
    <w:pitch w:val="variable"/>
    <w:sig w:usb0="A00002FF" w:usb1="7800205A" w:usb2="14600000" w:usb3="00000000" w:csb0="00000193" w:csb1="00000000"/>
  </w:font>
  <w:font w:name="ヒラギノ角ゴ Pro W3">
    <w:altName w:val="Yu Gothic UI"/>
    <w:charset w:val="80"/>
    <w:family w:val="auto"/>
    <w:pitch w:val="variable"/>
    <w:sig w:usb0="00000000"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 w:name="Eurostile">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4D7F7B" w:rsidRDefault="004D7F7B">
    <w:pPr>
      <w:pStyle w:val="Footer"/>
      <w:jc w:val="right"/>
    </w:pPr>
    <w:r>
      <w:fldChar w:fldCharType="begin"/>
    </w:r>
    <w:r>
      <w:instrText xml:space="preserve"> PAGE   \* MERGEFORMAT </w:instrText>
    </w:r>
    <w:r>
      <w:fldChar w:fldCharType="separate"/>
    </w:r>
    <w:r>
      <w:rPr>
        <w:noProof/>
      </w:rPr>
      <w:t>2</w:t>
    </w:r>
    <w:r>
      <w:rPr>
        <w:noProof/>
      </w:rPr>
      <w:fldChar w:fldCharType="end"/>
    </w:r>
  </w:p>
  <w:p w14:paraId="664355AD" w14:textId="77777777" w:rsidR="00D43311" w:rsidRDefault="00D43311">
    <w:pPr>
      <w:pStyle w:val="Footer1"/>
      <w:jc w:val="center"/>
      <w:rPr>
        <w:rFonts w:ascii="Times New Roman" w:eastAsia="Times New Roman" w:hAnsi="Times New Roman"/>
        <w:color w:val="auto"/>
        <w:sz w:val="20"/>
        <w:lang w:eastAsia="ja-JP"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D34F8" w14:textId="77777777" w:rsidR="004D7F7B" w:rsidRDefault="004D7F7B">
    <w:pPr>
      <w:pStyle w:val="Footer"/>
      <w:jc w:val="right"/>
    </w:pPr>
    <w:r>
      <w:fldChar w:fldCharType="begin"/>
    </w:r>
    <w:r>
      <w:instrText xml:space="preserve"> PAGE   \* MERGEFORMAT </w:instrText>
    </w:r>
    <w:r>
      <w:fldChar w:fldCharType="separate"/>
    </w:r>
    <w:r>
      <w:rPr>
        <w:noProof/>
      </w:rPr>
      <w:t>2</w:t>
    </w:r>
    <w:r>
      <w:rPr>
        <w:noProof/>
      </w:rPr>
      <w:fldChar w:fldCharType="end"/>
    </w:r>
  </w:p>
  <w:p w14:paraId="2DE403A5" w14:textId="77777777" w:rsidR="00D43311" w:rsidRDefault="00D43311">
    <w:pPr>
      <w:rPr>
        <w:color w:val="auto"/>
        <w:sz w:val="20"/>
        <w:lang w:eastAsia="ja-JP"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FA2E" w14:textId="77777777" w:rsidR="004D7F7B" w:rsidRDefault="004D7F7B">
    <w:pPr>
      <w:pStyle w:val="Footer"/>
      <w:jc w:val="right"/>
    </w:pPr>
    <w:r>
      <w:fldChar w:fldCharType="begin"/>
    </w:r>
    <w:r>
      <w:instrText xml:space="preserve"> PAGE   \* MERGEFORMAT </w:instrText>
    </w:r>
    <w:r>
      <w:fldChar w:fldCharType="separate"/>
    </w:r>
    <w:r>
      <w:rPr>
        <w:noProof/>
      </w:rPr>
      <w:t>2</w:t>
    </w:r>
    <w:r>
      <w:rPr>
        <w:noProof/>
      </w:rPr>
      <w:fldChar w:fldCharType="end"/>
    </w:r>
  </w:p>
  <w:p w14:paraId="6E1831B3" w14:textId="77777777" w:rsidR="00D43311" w:rsidRDefault="00D43311">
    <w:pPr>
      <w:rPr>
        <w:color w:val="auto"/>
        <w:sz w:val="20"/>
        <w:lang w:eastAsia="ja-JP"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18B5" w14:textId="77777777" w:rsidR="003F60B2" w:rsidRDefault="003F60B2">
      <w:r>
        <w:separator/>
      </w:r>
    </w:p>
  </w:footnote>
  <w:footnote w:type="continuationSeparator" w:id="0">
    <w:p w14:paraId="06533EFC" w14:textId="77777777" w:rsidR="003F60B2" w:rsidRDefault="003F60B2">
      <w:r>
        <w:continuationSeparator/>
      </w:r>
    </w:p>
  </w:footnote>
  <w:footnote w:type="continuationNotice" w:id="1">
    <w:p w14:paraId="2731AC3C" w14:textId="77777777" w:rsidR="003F60B2" w:rsidRDefault="003F6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6E5D" w14:textId="77777777" w:rsidR="00D43311" w:rsidRDefault="00D43311">
    <w:pPr>
      <w:pStyle w:val="Header1"/>
      <w:tabs>
        <w:tab w:val="clear" w:pos="4320"/>
      </w:tabs>
      <w:rPr>
        <w:rFonts w:ascii="Times New Roman" w:eastAsia="Times New Roman" w:hAnsi="Times New Roman"/>
        <w:color w:val="auto"/>
        <w:sz w:val="20"/>
        <w:lang w:eastAsia="ja-JP"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1D2A" w14:textId="77777777" w:rsidR="00D43311" w:rsidRDefault="00D43311">
    <w:pPr>
      <w:pStyle w:val="Header1"/>
      <w:tabs>
        <w:tab w:val="clear" w:pos="4320"/>
      </w:tabs>
      <w:rPr>
        <w:rFonts w:ascii="Times New Roman" w:eastAsia="Times New Roman" w:hAnsi="Times New Roman"/>
        <w:color w:val="auto"/>
        <w:sz w:val="20"/>
        <w:lang w:eastAsia="ja-JP"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64E1" w14:textId="77777777" w:rsidR="00D43311" w:rsidRDefault="00011E29">
    <w:pPr>
      <w:pStyle w:val="Header1"/>
      <w:rPr>
        <w:rFonts w:ascii="Times New Roman" w:eastAsia="Times New Roman" w:hAnsi="Times New Roman"/>
        <w:color w:val="auto"/>
        <w:sz w:val="20"/>
        <w:lang w:eastAsia="ja-JP" w:bidi="x-none"/>
      </w:rPr>
    </w:pPr>
    <w:r>
      <w:rPr>
        <w:noProof/>
      </w:rPr>
      <w:drawing>
        <wp:anchor distT="0" distB="0" distL="114300" distR="114300" simplePos="0" relativeHeight="251658241" behindDoc="0" locked="0" layoutInCell="1" allowOverlap="1" wp14:anchorId="74696B64" wp14:editId="07777777">
          <wp:simplePos x="0" y="0"/>
          <wp:positionH relativeFrom="column">
            <wp:posOffset>-31115</wp:posOffset>
          </wp:positionH>
          <wp:positionV relativeFrom="paragraph">
            <wp:posOffset>-297180</wp:posOffset>
          </wp:positionV>
          <wp:extent cx="2165985" cy="13277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985"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00D43311">
      <w:rPr>
        <w:sz w:val="20"/>
      </w:rPr>
      <w:tab/>
    </w:r>
    <w:r>
      <w:rPr>
        <w:noProof/>
        <w:lang w:eastAsia="ja-JP"/>
      </w:rPr>
      <mc:AlternateContent>
        <mc:Choice Requires="wps">
          <w:drawing>
            <wp:anchor distT="0" distB="0" distL="114300" distR="114300" simplePos="0" relativeHeight="251658240" behindDoc="1" locked="0" layoutInCell="1" allowOverlap="1" wp14:anchorId="4B4123E3" wp14:editId="07777777">
              <wp:simplePos x="0" y="0"/>
              <wp:positionH relativeFrom="page">
                <wp:posOffset>1823085</wp:posOffset>
              </wp:positionH>
              <wp:positionV relativeFrom="page">
                <wp:posOffset>498475</wp:posOffset>
              </wp:positionV>
              <wp:extent cx="5486400" cy="1092200"/>
              <wp:effectExtent l="3810" t="3175" r="0" b="0"/>
              <wp:wrapNone/>
              <wp:docPr id="142452510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09220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FFE3FE" w14:textId="77777777" w:rsidR="00D43311" w:rsidRDefault="00D43311">
                          <w:pPr>
                            <w:pStyle w:val="Header1"/>
                            <w:tabs>
                              <w:tab w:val="clear" w:pos="4320"/>
                            </w:tabs>
                          </w:pPr>
                          <w:r>
                            <w:rPr>
                              <w:sz w:val="20"/>
                            </w:rPr>
                            <w:tab/>
                          </w:r>
                          <w:r>
                            <w:rPr>
                              <w:rFonts w:ascii="Eurostile" w:hAnsi="Eurostile"/>
                              <w:b/>
                              <w:sz w:val="20"/>
                            </w:rPr>
                            <w:t xml:space="preserve">Department of </w:t>
                          </w:r>
                          <w:r w:rsidR="00D34027">
                            <w:rPr>
                              <w:rFonts w:ascii="Eurostile" w:hAnsi="Eurostile"/>
                              <w:b/>
                              <w:sz w:val="20"/>
                            </w:rPr>
                            <w:t>Mechanical</w:t>
                          </w:r>
                          <w:r>
                            <w:rPr>
                              <w:rFonts w:ascii="Eurostile" w:hAnsi="Eurostile"/>
                              <w:b/>
                              <w:sz w:val="20"/>
                            </w:rPr>
                            <w:t xml:space="preserve"> Engineering</w:t>
                          </w:r>
                        </w:p>
                        <w:p w14:paraId="6601DA40" w14:textId="23CB4061" w:rsidR="00B46A29" w:rsidRDefault="00D43311" w:rsidP="00B46A29">
                          <w:pPr>
                            <w:pStyle w:val="Header1"/>
                            <w:tabs>
                              <w:tab w:val="clear" w:pos="4320"/>
                            </w:tabs>
                            <w:spacing w:line="228" w:lineRule="auto"/>
                            <w:rPr>
                              <w:sz w:val="16"/>
                            </w:rPr>
                          </w:pPr>
                          <w:r>
                            <w:rPr>
                              <w:sz w:val="16"/>
                            </w:rPr>
                            <w:tab/>
                          </w:r>
                          <w:r w:rsidR="00B46A29">
                            <w:rPr>
                              <w:sz w:val="16"/>
                            </w:rPr>
                            <w:t>Nathan Krikawa</w:t>
                          </w:r>
                          <w:r w:rsidR="00D9551F">
                            <w:rPr>
                              <w:sz w:val="16"/>
                            </w:rPr>
                            <w:t>, Nolan Hann</w:t>
                          </w:r>
                        </w:p>
                        <w:p w14:paraId="005D1B07" w14:textId="436D9DBC" w:rsidR="00E74006" w:rsidRDefault="00B46A29" w:rsidP="00E74006">
                          <w:pPr>
                            <w:pStyle w:val="Header1"/>
                            <w:tabs>
                              <w:tab w:val="clear" w:pos="4320"/>
                            </w:tabs>
                            <w:spacing w:line="228" w:lineRule="auto"/>
                            <w:jc w:val="right"/>
                            <w:rPr>
                              <w:sz w:val="16"/>
                            </w:rPr>
                          </w:pPr>
                          <w:r>
                            <w:rPr>
                              <w:sz w:val="16"/>
                            </w:rPr>
                            <w:tab/>
                            <w:t xml:space="preserve">ME </w:t>
                          </w:r>
                          <w:r w:rsidR="0005165C">
                            <w:rPr>
                              <w:sz w:val="16"/>
                            </w:rPr>
                            <w:t>4</w:t>
                          </w:r>
                          <w:r w:rsidR="00E776DD">
                            <w:rPr>
                              <w:sz w:val="16"/>
                            </w:rPr>
                            <w:t>8</w:t>
                          </w:r>
                          <w:r w:rsidR="0005165C">
                            <w:rPr>
                              <w:sz w:val="16"/>
                            </w:rPr>
                            <w:t>6C</w:t>
                          </w:r>
                        </w:p>
                        <w:p w14:paraId="7DF4E37C" w14:textId="77777777" w:rsidR="00D43311" w:rsidRDefault="00D43311">
                          <w:pPr>
                            <w:pStyle w:val="Header1"/>
                            <w:tabs>
                              <w:tab w:val="clear" w:pos="4320"/>
                            </w:tabs>
                          </w:pPr>
                        </w:p>
                        <w:p w14:paraId="44FB30F8" w14:textId="77777777" w:rsidR="00D43311" w:rsidRDefault="00D43311">
                          <w:pPr>
                            <w:pStyle w:val="Header1"/>
                            <w:tabs>
                              <w:tab w:val="clear" w:pos="4320"/>
                            </w:tabs>
                            <w:rPr>
                              <w:rFonts w:ascii="Times New Roman" w:eastAsia="Times New Roman" w:hAnsi="Times New Roman"/>
                              <w:color w:val="auto"/>
                              <w:sz w:val="20"/>
                              <w:lang w:eastAsia="ja-JP" w:bidi="x-none"/>
                            </w:rPr>
                          </w:pPr>
                        </w:p>
                        <w:p w14:paraId="1DA6542E" w14:textId="77777777" w:rsidR="00D43311" w:rsidRDefault="00D4331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672C5DD">
            <v:rect id="Rectangle 1" style="position:absolute;margin-left:143.55pt;margin-top:39.25pt;width:6in;height: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strokeweight="1pt" w14:anchorId="4B4123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">
              <v:path arrowok="t"/>
              <v:textbox inset="0,0,0,0">
                <w:txbxContent>
                  <w:p w:rsidR="00D43311" w:rsidRDefault="00D43311" w14:paraId="44B942CB" w14:textId="77777777">
                    <w:pPr>
                      <w:pStyle w:val="Header1"/>
                      <w:tabs>
                        <w:tab w:val="clear" w:pos="4320"/>
                      </w:tabs>
                    </w:pPr>
                    <w:r>
                      <w:rPr>
                        <w:sz w:val="20"/>
                      </w:rPr>
                      <w:tab/>
                    </w:r>
                    <w:r>
                      <w:rPr>
                        <w:rFonts w:ascii="Eurostile" w:hAnsi="Eurostile"/>
                        <w:b/>
                        <w:sz w:val="20"/>
                      </w:rPr>
                      <w:t xml:space="preserve">Department of </w:t>
                    </w:r>
                    <w:r w:rsidR="00D34027">
                      <w:rPr>
                        <w:rFonts w:ascii="Eurostile" w:hAnsi="Eurostile"/>
                        <w:b/>
                        <w:sz w:val="20"/>
                      </w:rPr>
                      <w:t>Mechanical</w:t>
                    </w:r>
                    <w:r>
                      <w:rPr>
                        <w:rFonts w:ascii="Eurostile" w:hAnsi="Eurostile"/>
                        <w:b/>
                        <w:sz w:val="20"/>
                      </w:rPr>
                      <w:t xml:space="preserve"> Engineering</w:t>
                    </w:r>
                  </w:p>
                  <w:p w:rsidR="00B46A29" w:rsidP="00B46A29" w:rsidRDefault="00D43311" w14:paraId="189915C9" w14:textId="23CB4061">
                    <w:pPr>
                      <w:pStyle w:val="Header1"/>
                      <w:tabs>
                        <w:tab w:val="clear" w:pos="4320"/>
                      </w:tabs>
                      <w:spacing w:line="228" w:lineRule="auto"/>
                      <w:rPr>
                        <w:sz w:val="16"/>
                      </w:rPr>
                    </w:pPr>
                    <w:r>
                      <w:rPr>
                        <w:sz w:val="16"/>
                      </w:rPr>
                      <w:tab/>
                    </w:r>
                    <w:r w:rsidR="00B46A29">
                      <w:rPr>
                        <w:sz w:val="16"/>
                      </w:rPr>
                      <w:t>Nathan Krikawa</w:t>
                    </w:r>
                    <w:r w:rsidR="00D9551F">
                      <w:rPr>
                        <w:sz w:val="16"/>
                      </w:rPr>
                      <w:t>, Nolan Hann</w:t>
                    </w:r>
                  </w:p>
                  <w:p w:rsidR="00E74006" w:rsidP="00E74006" w:rsidRDefault="00B46A29" w14:paraId="5D477886" w14:textId="436D9DBC">
                    <w:pPr>
                      <w:pStyle w:val="Header1"/>
                      <w:tabs>
                        <w:tab w:val="clear" w:pos="4320"/>
                      </w:tabs>
                      <w:spacing w:line="228" w:lineRule="auto"/>
                      <w:jc w:val="right"/>
                      <w:rPr>
                        <w:sz w:val="16"/>
                      </w:rPr>
                    </w:pPr>
                    <w:r>
                      <w:rPr>
                        <w:sz w:val="16"/>
                      </w:rPr>
                      <w:tab/>
                    </w:r>
                    <w:r>
                      <w:rPr>
                        <w:sz w:val="16"/>
                      </w:rPr>
                      <w:t xml:space="preserve">ME </w:t>
                    </w:r>
                    <w:r w:rsidR="0005165C">
                      <w:rPr>
                        <w:sz w:val="16"/>
                      </w:rPr>
                      <w:t>4</w:t>
                    </w:r>
                    <w:r w:rsidR="00E776DD">
                      <w:rPr>
                        <w:sz w:val="16"/>
                      </w:rPr>
                      <w:t>8</w:t>
                    </w:r>
                    <w:r w:rsidR="0005165C">
                      <w:rPr>
                        <w:sz w:val="16"/>
                      </w:rPr>
                      <w:t>6C</w:t>
                    </w:r>
                  </w:p>
                  <w:p w:rsidR="00D43311" w:rsidRDefault="00D43311" w14:paraId="672A6659" w14:textId="77777777">
                    <w:pPr>
                      <w:pStyle w:val="Header1"/>
                      <w:tabs>
                        <w:tab w:val="clear" w:pos="4320"/>
                      </w:tabs>
                    </w:pPr>
                  </w:p>
                  <w:p w:rsidR="00D43311" w:rsidRDefault="00D43311" w14:paraId="0A37501D" w14:textId="77777777">
                    <w:pPr>
                      <w:pStyle w:val="Header1"/>
                      <w:tabs>
                        <w:tab w:val="clear" w:pos="4320"/>
                      </w:tabs>
                      <w:rPr>
                        <w:rFonts w:ascii="Times New Roman" w:hAnsi="Times New Roman" w:eastAsia="Times New Roman"/>
                        <w:color w:val="auto"/>
                        <w:sz w:val="20"/>
                        <w:lang w:eastAsia="ja-JP" w:bidi="x-none"/>
                      </w:rPr>
                    </w:pPr>
                  </w:p>
                  <w:p w:rsidR="00D43311" w:rsidRDefault="00D43311" w14:paraId="5DAB6C7B" w14:textId="77777777"/>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5116" w14:textId="77777777" w:rsidR="00D43311" w:rsidRDefault="00D43311">
    <w:pPr>
      <w:pStyle w:val="Header1"/>
      <w:tabs>
        <w:tab w:val="clear" w:pos="4320"/>
      </w:tabs>
      <w:rPr>
        <w:rFonts w:ascii="Times New Roman" w:eastAsia="Times New Roman" w:hAnsi="Times New Roman"/>
        <w:color w:val="auto"/>
        <w:sz w:val="20"/>
        <w:lang w:eastAsia="ja-JP" w:bidi="x-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141B" w14:textId="77777777" w:rsidR="00D43311" w:rsidRDefault="00D43311">
    <w:pPr>
      <w:pStyle w:val="Header1"/>
      <w:tabs>
        <w:tab w:val="clear" w:pos="4320"/>
      </w:tabs>
      <w:rPr>
        <w:rFonts w:ascii="Times New Roman" w:eastAsia="Times New Roman" w:hAnsi="Times New Roman"/>
        <w:color w:val="auto"/>
        <w:sz w:val="20"/>
        <w:lang w:eastAsia="ja-JP" w:bidi="x-none"/>
      </w:rPr>
    </w:pPr>
  </w:p>
</w:hdr>
</file>

<file path=word/intelligence2.xml><?xml version="1.0" encoding="utf-8"?>
<int2:intelligence xmlns:int2="http://schemas.microsoft.com/office/intelligence/2020/intelligence" xmlns:oel="http://schemas.microsoft.com/office/2019/extlst">
  <int2:observations>
    <int2:textHash int2:hashCode="ElcHjE4KM5yJ0S" int2:id="R3lbBjfG">
      <int2:state int2:value="Rejected" int2:type="AugLoop_Text_Critique"/>
    </int2:textHash>
    <int2:textHash int2:hashCode="9+TGplvZE4Vyx4" int2:id="UfywkKQK">
      <int2:state int2:value="Rejected" int2:type="AugLoop_Text_Critique"/>
    </int2:textHash>
    <int2:textHash int2:hashCode="lvxnT72GoPNT7T" int2:id="b12uLux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976D0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E44AA"/>
    <w:multiLevelType w:val="hybridMultilevel"/>
    <w:tmpl w:val="B7C2F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1AB45"/>
    <w:multiLevelType w:val="hybridMultilevel"/>
    <w:tmpl w:val="D60049B8"/>
    <w:lvl w:ilvl="0" w:tplc="AB2A06A8">
      <w:start w:val="1"/>
      <w:numFmt w:val="bullet"/>
      <w:lvlText w:val=""/>
      <w:lvlJc w:val="left"/>
      <w:pPr>
        <w:ind w:left="720" w:hanging="360"/>
      </w:pPr>
      <w:rPr>
        <w:rFonts w:ascii="Symbol" w:hAnsi="Symbol" w:hint="default"/>
      </w:rPr>
    </w:lvl>
    <w:lvl w:ilvl="1" w:tplc="A3324366">
      <w:start w:val="1"/>
      <w:numFmt w:val="bullet"/>
      <w:lvlText w:val="o"/>
      <w:lvlJc w:val="left"/>
      <w:pPr>
        <w:ind w:left="1440" w:hanging="360"/>
      </w:pPr>
      <w:rPr>
        <w:rFonts w:ascii="Courier New" w:hAnsi="Courier New" w:hint="default"/>
      </w:rPr>
    </w:lvl>
    <w:lvl w:ilvl="2" w:tplc="F33CC556">
      <w:start w:val="1"/>
      <w:numFmt w:val="bullet"/>
      <w:lvlText w:val=""/>
      <w:lvlJc w:val="left"/>
      <w:pPr>
        <w:ind w:left="2160" w:hanging="360"/>
      </w:pPr>
      <w:rPr>
        <w:rFonts w:ascii="Wingdings" w:hAnsi="Wingdings" w:hint="default"/>
      </w:rPr>
    </w:lvl>
    <w:lvl w:ilvl="3" w:tplc="166A485E">
      <w:start w:val="1"/>
      <w:numFmt w:val="bullet"/>
      <w:lvlText w:val=""/>
      <w:lvlJc w:val="left"/>
      <w:pPr>
        <w:ind w:left="2880" w:hanging="360"/>
      </w:pPr>
      <w:rPr>
        <w:rFonts w:ascii="Symbol" w:hAnsi="Symbol" w:hint="default"/>
      </w:rPr>
    </w:lvl>
    <w:lvl w:ilvl="4" w:tplc="C4D2209E">
      <w:start w:val="1"/>
      <w:numFmt w:val="bullet"/>
      <w:lvlText w:val="o"/>
      <w:lvlJc w:val="left"/>
      <w:pPr>
        <w:ind w:left="3600" w:hanging="360"/>
      </w:pPr>
      <w:rPr>
        <w:rFonts w:ascii="Courier New" w:hAnsi="Courier New" w:hint="default"/>
      </w:rPr>
    </w:lvl>
    <w:lvl w:ilvl="5" w:tplc="D200C69E">
      <w:start w:val="1"/>
      <w:numFmt w:val="bullet"/>
      <w:lvlText w:val=""/>
      <w:lvlJc w:val="left"/>
      <w:pPr>
        <w:ind w:left="4320" w:hanging="360"/>
      </w:pPr>
      <w:rPr>
        <w:rFonts w:ascii="Wingdings" w:hAnsi="Wingdings" w:hint="default"/>
      </w:rPr>
    </w:lvl>
    <w:lvl w:ilvl="6" w:tplc="1C58B628">
      <w:start w:val="1"/>
      <w:numFmt w:val="bullet"/>
      <w:lvlText w:val=""/>
      <w:lvlJc w:val="left"/>
      <w:pPr>
        <w:ind w:left="5040" w:hanging="360"/>
      </w:pPr>
      <w:rPr>
        <w:rFonts w:ascii="Symbol" w:hAnsi="Symbol" w:hint="default"/>
      </w:rPr>
    </w:lvl>
    <w:lvl w:ilvl="7" w:tplc="B3BE10B8">
      <w:start w:val="1"/>
      <w:numFmt w:val="bullet"/>
      <w:lvlText w:val="o"/>
      <w:lvlJc w:val="left"/>
      <w:pPr>
        <w:ind w:left="5760" w:hanging="360"/>
      </w:pPr>
      <w:rPr>
        <w:rFonts w:ascii="Courier New" w:hAnsi="Courier New" w:hint="default"/>
      </w:rPr>
    </w:lvl>
    <w:lvl w:ilvl="8" w:tplc="CEE01AC0">
      <w:start w:val="1"/>
      <w:numFmt w:val="bullet"/>
      <w:lvlText w:val=""/>
      <w:lvlJc w:val="left"/>
      <w:pPr>
        <w:ind w:left="6480" w:hanging="360"/>
      </w:pPr>
      <w:rPr>
        <w:rFonts w:ascii="Wingdings" w:hAnsi="Wingdings" w:hint="default"/>
      </w:rPr>
    </w:lvl>
  </w:abstractNum>
  <w:abstractNum w:abstractNumId="3" w15:restartNumberingAfterBreak="0">
    <w:nsid w:val="13A147F1"/>
    <w:multiLevelType w:val="hybridMultilevel"/>
    <w:tmpl w:val="83D05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00699"/>
    <w:multiLevelType w:val="hybridMultilevel"/>
    <w:tmpl w:val="D82CC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D032B"/>
    <w:multiLevelType w:val="hybridMultilevel"/>
    <w:tmpl w:val="2C261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032EF"/>
    <w:multiLevelType w:val="hybridMultilevel"/>
    <w:tmpl w:val="EF54F9B8"/>
    <w:lvl w:ilvl="0" w:tplc="BFD86D7A">
      <w:start w:val="1"/>
      <w:numFmt w:val="bullet"/>
      <w:lvlText w:val=""/>
      <w:lvlJc w:val="left"/>
      <w:pPr>
        <w:ind w:left="720" w:hanging="360"/>
      </w:pPr>
      <w:rPr>
        <w:rFonts w:ascii="Symbol" w:hAnsi="Symbol" w:hint="default"/>
      </w:rPr>
    </w:lvl>
    <w:lvl w:ilvl="1" w:tplc="6AC8EB8A">
      <w:start w:val="1"/>
      <w:numFmt w:val="bullet"/>
      <w:lvlText w:val="o"/>
      <w:lvlJc w:val="left"/>
      <w:pPr>
        <w:ind w:left="1440" w:hanging="360"/>
      </w:pPr>
      <w:rPr>
        <w:rFonts w:ascii="Courier New" w:hAnsi="Courier New" w:hint="default"/>
      </w:rPr>
    </w:lvl>
    <w:lvl w:ilvl="2" w:tplc="A69C56F8">
      <w:start w:val="1"/>
      <w:numFmt w:val="bullet"/>
      <w:lvlText w:val=""/>
      <w:lvlJc w:val="left"/>
      <w:pPr>
        <w:ind w:left="2160" w:hanging="360"/>
      </w:pPr>
      <w:rPr>
        <w:rFonts w:ascii="Wingdings" w:hAnsi="Wingdings" w:hint="default"/>
      </w:rPr>
    </w:lvl>
    <w:lvl w:ilvl="3" w:tplc="C540A060">
      <w:start w:val="1"/>
      <w:numFmt w:val="bullet"/>
      <w:lvlText w:val=""/>
      <w:lvlJc w:val="left"/>
      <w:pPr>
        <w:ind w:left="2880" w:hanging="360"/>
      </w:pPr>
      <w:rPr>
        <w:rFonts w:ascii="Symbol" w:hAnsi="Symbol" w:hint="default"/>
      </w:rPr>
    </w:lvl>
    <w:lvl w:ilvl="4" w:tplc="2C341A7A">
      <w:start w:val="1"/>
      <w:numFmt w:val="bullet"/>
      <w:lvlText w:val="o"/>
      <w:lvlJc w:val="left"/>
      <w:pPr>
        <w:ind w:left="3600" w:hanging="360"/>
      </w:pPr>
      <w:rPr>
        <w:rFonts w:ascii="Courier New" w:hAnsi="Courier New" w:hint="default"/>
      </w:rPr>
    </w:lvl>
    <w:lvl w:ilvl="5" w:tplc="1FF660FC">
      <w:start w:val="1"/>
      <w:numFmt w:val="bullet"/>
      <w:lvlText w:val=""/>
      <w:lvlJc w:val="left"/>
      <w:pPr>
        <w:ind w:left="4320" w:hanging="360"/>
      </w:pPr>
      <w:rPr>
        <w:rFonts w:ascii="Wingdings" w:hAnsi="Wingdings" w:hint="default"/>
      </w:rPr>
    </w:lvl>
    <w:lvl w:ilvl="6" w:tplc="188AB00E">
      <w:start w:val="1"/>
      <w:numFmt w:val="bullet"/>
      <w:lvlText w:val=""/>
      <w:lvlJc w:val="left"/>
      <w:pPr>
        <w:ind w:left="5040" w:hanging="360"/>
      </w:pPr>
      <w:rPr>
        <w:rFonts w:ascii="Symbol" w:hAnsi="Symbol" w:hint="default"/>
      </w:rPr>
    </w:lvl>
    <w:lvl w:ilvl="7" w:tplc="7AFE051C">
      <w:start w:val="1"/>
      <w:numFmt w:val="bullet"/>
      <w:lvlText w:val="o"/>
      <w:lvlJc w:val="left"/>
      <w:pPr>
        <w:ind w:left="5760" w:hanging="360"/>
      </w:pPr>
      <w:rPr>
        <w:rFonts w:ascii="Courier New" w:hAnsi="Courier New" w:hint="default"/>
      </w:rPr>
    </w:lvl>
    <w:lvl w:ilvl="8" w:tplc="501C9A82">
      <w:start w:val="1"/>
      <w:numFmt w:val="bullet"/>
      <w:lvlText w:val=""/>
      <w:lvlJc w:val="left"/>
      <w:pPr>
        <w:ind w:left="6480" w:hanging="360"/>
      </w:pPr>
      <w:rPr>
        <w:rFonts w:ascii="Wingdings" w:hAnsi="Wingdings" w:hint="default"/>
      </w:rPr>
    </w:lvl>
  </w:abstractNum>
  <w:abstractNum w:abstractNumId="7" w15:restartNumberingAfterBreak="0">
    <w:nsid w:val="2DE15AA8"/>
    <w:multiLevelType w:val="hybridMultilevel"/>
    <w:tmpl w:val="6112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DEAE74"/>
    <w:multiLevelType w:val="hybridMultilevel"/>
    <w:tmpl w:val="FFFFFFFF"/>
    <w:lvl w:ilvl="0" w:tplc="620607DC">
      <w:start w:val="1"/>
      <w:numFmt w:val="decimal"/>
      <w:lvlText w:val="%1."/>
      <w:lvlJc w:val="left"/>
      <w:pPr>
        <w:ind w:left="720" w:hanging="360"/>
      </w:pPr>
    </w:lvl>
    <w:lvl w:ilvl="1" w:tplc="CC243122">
      <w:start w:val="1"/>
      <w:numFmt w:val="lowerLetter"/>
      <w:lvlText w:val="%2."/>
      <w:lvlJc w:val="left"/>
      <w:pPr>
        <w:ind w:left="1440" w:hanging="360"/>
      </w:pPr>
    </w:lvl>
    <w:lvl w:ilvl="2" w:tplc="2D66F88A">
      <w:start w:val="1"/>
      <w:numFmt w:val="lowerRoman"/>
      <w:lvlText w:val="%3."/>
      <w:lvlJc w:val="right"/>
      <w:pPr>
        <w:ind w:left="2160" w:hanging="180"/>
      </w:pPr>
    </w:lvl>
    <w:lvl w:ilvl="3" w:tplc="8DD80DC2">
      <w:start w:val="1"/>
      <w:numFmt w:val="decimal"/>
      <w:lvlText w:val="%4."/>
      <w:lvlJc w:val="left"/>
      <w:pPr>
        <w:ind w:left="2880" w:hanging="360"/>
      </w:pPr>
    </w:lvl>
    <w:lvl w:ilvl="4" w:tplc="239446A0">
      <w:start w:val="1"/>
      <w:numFmt w:val="lowerLetter"/>
      <w:lvlText w:val="%5."/>
      <w:lvlJc w:val="left"/>
      <w:pPr>
        <w:ind w:left="3600" w:hanging="360"/>
      </w:pPr>
    </w:lvl>
    <w:lvl w:ilvl="5" w:tplc="FBF46554">
      <w:start w:val="1"/>
      <w:numFmt w:val="lowerRoman"/>
      <w:lvlText w:val="%6."/>
      <w:lvlJc w:val="right"/>
      <w:pPr>
        <w:ind w:left="4320" w:hanging="180"/>
      </w:pPr>
    </w:lvl>
    <w:lvl w:ilvl="6" w:tplc="DA94EC9C">
      <w:start w:val="1"/>
      <w:numFmt w:val="decimal"/>
      <w:lvlText w:val="%7."/>
      <w:lvlJc w:val="left"/>
      <w:pPr>
        <w:ind w:left="5040" w:hanging="360"/>
      </w:pPr>
    </w:lvl>
    <w:lvl w:ilvl="7" w:tplc="C928A124">
      <w:start w:val="1"/>
      <w:numFmt w:val="lowerLetter"/>
      <w:lvlText w:val="%8."/>
      <w:lvlJc w:val="left"/>
      <w:pPr>
        <w:ind w:left="5760" w:hanging="360"/>
      </w:pPr>
    </w:lvl>
    <w:lvl w:ilvl="8" w:tplc="7A30154C">
      <w:start w:val="1"/>
      <w:numFmt w:val="lowerRoman"/>
      <w:lvlText w:val="%9."/>
      <w:lvlJc w:val="right"/>
      <w:pPr>
        <w:ind w:left="6480" w:hanging="180"/>
      </w:pPr>
    </w:lvl>
  </w:abstractNum>
  <w:abstractNum w:abstractNumId="9" w15:restartNumberingAfterBreak="0">
    <w:nsid w:val="32010BBD"/>
    <w:multiLevelType w:val="hybridMultilevel"/>
    <w:tmpl w:val="FE06CF94"/>
    <w:lvl w:ilvl="0" w:tplc="08A6251A">
      <w:start w:val="1"/>
      <w:numFmt w:val="decimal"/>
      <w:pStyle w:val="Heading1"/>
      <w:lvlText w:val="%1."/>
      <w:lvlJc w:val="left"/>
      <w:pPr>
        <w:ind w:left="360" w:hanging="360"/>
      </w:pPr>
    </w:lvl>
    <w:lvl w:ilvl="1" w:tplc="A72235AC">
      <w:start w:val="1"/>
      <w:numFmt w:val="lowerLetter"/>
      <w:lvlText w:val="%2."/>
      <w:lvlJc w:val="left"/>
      <w:pPr>
        <w:ind w:left="1080" w:hanging="360"/>
      </w:pPr>
    </w:lvl>
    <w:lvl w:ilvl="2" w:tplc="5FCEF788">
      <w:start w:val="1"/>
      <w:numFmt w:val="lowerRoman"/>
      <w:lvlText w:val="%3."/>
      <w:lvlJc w:val="right"/>
      <w:pPr>
        <w:ind w:left="1800" w:hanging="180"/>
      </w:pPr>
    </w:lvl>
    <w:lvl w:ilvl="3" w:tplc="A71C8AA2">
      <w:start w:val="1"/>
      <w:numFmt w:val="decimal"/>
      <w:lvlText w:val="%4."/>
      <w:lvlJc w:val="left"/>
      <w:pPr>
        <w:ind w:left="2520" w:hanging="360"/>
      </w:pPr>
    </w:lvl>
    <w:lvl w:ilvl="4" w:tplc="086C5F46">
      <w:start w:val="1"/>
      <w:numFmt w:val="lowerLetter"/>
      <w:lvlText w:val="%5."/>
      <w:lvlJc w:val="left"/>
      <w:pPr>
        <w:ind w:left="3240" w:hanging="360"/>
      </w:pPr>
    </w:lvl>
    <w:lvl w:ilvl="5" w:tplc="68341E28">
      <w:start w:val="1"/>
      <w:numFmt w:val="lowerRoman"/>
      <w:lvlText w:val="%6."/>
      <w:lvlJc w:val="right"/>
      <w:pPr>
        <w:ind w:left="3960" w:hanging="180"/>
      </w:pPr>
    </w:lvl>
    <w:lvl w:ilvl="6" w:tplc="6308B8EE">
      <w:start w:val="1"/>
      <w:numFmt w:val="decimal"/>
      <w:lvlText w:val="%7."/>
      <w:lvlJc w:val="left"/>
      <w:pPr>
        <w:ind w:left="4680" w:hanging="360"/>
      </w:pPr>
    </w:lvl>
    <w:lvl w:ilvl="7" w:tplc="3A2033EA">
      <w:start w:val="1"/>
      <w:numFmt w:val="lowerLetter"/>
      <w:lvlText w:val="%8."/>
      <w:lvlJc w:val="left"/>
      <w:pPr>
        <w:ind w:left="5400" w:hanging="360"/>
      </w:pPr>
    </w:lvl>
    <w:lvl w:ilvl="8" w:tplc="FCB4189E">
      <w:start w:val="1"/>
      <w:numFmt w:val="lowerRoman"/>
      <w:lvlText w:val="%9."/>
      <w:lvlJc w:val="right"/>
      <w:pPr>
        <w:ind w:left="6120" w:hanging="180"/>
      </w:pPr>
    </w:lvl>
  </w:abstractNum>
  <w:abstractNum w:abstractNumId="10" w15:restartNumberingAfterBreak="0">
    <w:nsid w:val="3535C462"/>
    <w:multiLevelType w:val="hybridMultilevel"/>
    <w:tmpl w:val="FCDAD5EA"/>
    <w:lvl w:ilvl="0" w:tplc="19366D7A">
      <w:start w:val="1"/>
      <w:numFmt w:val="bullet"/>
      <w:lvlText w:val=""/>
      <w:lvlJc w:val="left"/>
      <w:pPr>
        <w:ind w:left="720" w:hanging="360"/>
      </w:pPr>
      <w:rPr>
        <w:rFonts w:ascii="Symbol" w:hAnsi="Symbol" w:hint="default"/>
      </w:rPr>
    </w:lvl>
    <w:lvl w:ilvl="1" w:tplc="6EA4E29A">
      <w:start w:val="1"/>
      <w:numFmt w:val="bullet"/>
      <w:lvlText w:val="o"/>
      <w:lvlJc w:val="left"/>
      <w:pPr>
        <w:ind w:left="1440" w:hanging="360"/>
      </w:pPr>
      <w:rPr>
        <w:rFonts w:ascii="Courier New" w:hAnsi="Courier New" w:hint="default"/>
      </w:rPr>
    </w:lvl>
    <w:lvl w:ilvl="2" w:tplc="AC32801A">
      <w:start w:val="1"/>
      <w:numFmt w:val="bullet"/>
      <w:lvlText w:val=""/>
      <w:lvlJc w:val="left"/>
      <w:pPr>
        <w:ind w:left="2160" w:hanging="360"/>
      </w:pPr>
      <w:rPr>
        <w:rFonts w:ascii="Wingdings" w:hAnsi="Wingdings" w:hint="default"/>
      </w:rPr>
    </w:lvl>
    <w:lvl w:ilvl="3" w:tplc="F1DAF2A4">
      <w:start w:val="1"/>
      <w:numFmt w:val="bullet"/>
      <w:lvlText w:val=""/>
      <w:lvlJc w:val="left"/>
      <w:pPr>
        <w:ind w:left="2880" w:hanging="360"/>
      </w:pPr>
      <w:rPr>
        <w:rFonts w:ascii="Symbol" w:hAnsi="Symbol" w:hint="default"/>
      </w:rPr>
    </w:lvl>
    <w:lvl w:ilvl="4" w:tplc="0F00F1D6">
      <w:start w:val="1"/>
      <w:numFmt w:val="bullet"/>
      <w:lvlText w:val="o"/>
      <w:lvlJc w:val="left"/>
      <w:pPr>
        <w:ind w:left="3600" w:hanging="360"/>
      </w:pPr>
      <w:rPr>
        <w:rFonts w:ascii="Courier New" w:hAnsi="Courier New" w:hint="default"/>
      </w:rPr>
    </w:lvl>
    <w:lvl w:ilvl="5" w:tplc="26C0F080">
      <w:start w:val="1"/>
      <w:numFmt w:val="bullet"/>
      <w:lvlText w:val=""/>
      <w:lvlJc w:val="left"/>
      <w:pPr>
        <w:ind w:left="4320" w:hanging="360"/>
      </w:pPr>
      <w:rPr>
        <w:rFonts w:ascii="Wingdings" w:hAnsi="Wingdings" w:hint="default"/>
      </w:rPr>
    </w:lvl>
    <w:lvl w:ilvl="6" w:tplc="1D6C1778">
      <w:start w:val="1"/>
      <w:numFmt w:val="bullet"/>
      <w:lvlText w:val=""/>
      <w:lvlJc w:val="left"/>
      <w:pPr>
        <w:ind w:left="5040" w:hanging="360"/>
      </w:pPr>
      <w:rPr>
        <w:rFonts w:ascii="Symbol" w:hAnsi="Symbol" w:hint="default"/>
      </w:rPr>
    </w:lvl>
    <w:lvl w:ilvl="7" w:tplc="AFC24B7C">
      <w:start w:val="1"/>
      <w:numFmt w:val="bullet"/>
      <w:lvlText w:val="o"/>
      <w:lvlJc w:val="left"/>
      <w:pPr>
        <w:ind w:left="5760" w:hanging="360"/>
      </w:pPr>
      <w:rPr>
        <w:rFonts w:ascii="Courier New" w:hAnsi="Courier New" w:hint="default"/>
      </w:rPr>
    </w:lvl>
    <w:lvl w:ilvl="8" w:tplc="2CF049C4">
      <w:start w:val="1"/>
      <w:numFmt w:val="bullet"/>
      <w:lvlText w:val=""/>
      <w:lvlJc w:val="left"/>
      <w:pPr>
        <w:ind w:left="6480" w:hanging="360"/>
      </w:pPr>
      <w:rPr>
        <w:rFonts w:ascii="Wingdings" w:hAnsi="Wingdings" w:hint="default"/>
      </w:rPr>
    </w:lvl>
  </w:abstractNum>
  <w:abstractNum w:abstractNumId="11" w15:restartNumberingAfterBreak="0">
    <w:nsid w:val="353D282C"/>
    <w:multiLevelType w:val="hybridMultilevel"/>
    <w:tmpl w:val="9D12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B502E"/>
    <w:multiLevelType w:val="hybridMultilevel"/>
    <w:tmpl w:val="D13C917E"/>
    <w:lvl w:ilvl="0" w:tplc="1CD8F75E">
      <w:start w:val="1"/>
      <w:numFmt w:val="bullet"/>
      <w:lvlText w:val=""/>
      <w:lvlJc w:val="left"/>
      <w:pPr>
        <w:ind w:left="720" w:hanging="360"/>
      </w:pPr>
      <w:rPr>
        <w:rFonts w:ascii="Symbol" w:hAnsi="Symbol" w:hint="default"/>
      </w:rPr>
    </w:lvl>
    <w:lvl w:ilvl="1" w:tplc="9AC28A3C">
      <w:start w:val="1"/>
      <w:numFmt w:val="bullet"/>
      <w:lvlText w:val="o"/>
      <w:lvlJc w:val="left"/>
      <w:pPr>
        <w:ind w:left="1440" w:hanging="360"/>
      </w:pPr>
      <w:rPr>
        <w:rFonts w:ascii="Courier New" w:hAnsi="Courier New" w:hint="default"/>
      </w:rPr>
    </w:lvl>
    <w:lvl w:ilvl="2" w:tplc="B9E65E8C">
      <w:start w:val="1"/>
      <w:numFmt w:val="bullet"/>
      <w:lvlText w:val=""/>
      <w:lvlJc w:val="left"/>
      <w:pPr>
        <w:ind w:left="2160" w:hanging="360"/>
      </w:pPr>
      <w:rPr>
        <w:rFonts w:ascii="Wingdings" w:hAnsi="Wingdings" w:hint="default"/>
      </w:rPr>
    </w:lvl>
    <w:lvl w:ilvl="3" w:tplc="B3D8E3A6">
      <w:start w:val="1"/>
      <w:numFmt w:val="bullet"/>
      <w:lvlText w:val=""/>
      <w:lvlJc w:val="left"/>
      <w:pPr>
        <w:ind w:left="2880" w:hanging="360"/>
      </w:pPr>
      <w:rPr>
        <w:rFonts w:ascii="Symbol" w:hAnsi="Symbol" w:hint="default"/>
      </w:rPr>
    </w:lvl>
    <w:lvl w:ilvl="4" w:tplc="011876D0">
      <w:start w:val="1"/>
      <w:numFmt w:val="bullet"/>
      <w:lvlText w:val="o"/>
      <w:lvlJc w:val="left"/>
      <w:pPr>
        <w:ind w:left="3600" w:hanging="360"/>
      </w:pPr>
      <w:rPr>
        <w:rFonts w:ascii="Courier New" w:hAnsi="Courier New" w:hint="default"/>
      </w:rPr>
    </w:lvl>
    <w:lvl w:ilvl="5" w:tplc="8D5A61A4">
      <w:start w:val="1"/>
      <w:numFmt w:val="bullet"/>
      <w:lvlText w:val=""/>
      <w:lvlJc w:val="left"/>
      <w:pPr>
        <w:ind w:left="4320" w:hanging="360"/>
      </w:pPr>
      <w:rPr>
        <w:rFonts w:ascii="Wingdings" w:hAnsi="Wingdings" w:hint="default"/>
      </w:rPr>
    </w:lvl>
    <w:lvl w:ilvl="6" w:tplc="46AED4D4">
      <w:start w:val="1"/>
      <w:numFmt w:val="bullet"/>
      <w:lvlText w:val=""/>
      <w:lvlJc w:val="left"/>
      <w:pPr>
        <w:ind w:left="5040" w:hanging="360"/>
      </w:pPr>
      <w:rPr>
        <w:rFonts w:ascii="Symbol" w:hAnsi="Symbol" w:hint="default"/>
      </w:rPr>
    </w:lvl>
    <w:lvl w:ilvl="7" w:tplc="3FF40742">
      <w:start w:val="1"/>
      <w:numFmt w:val="bullet"/>
      <w:lvlText w:val="o"/>
      <w:lvlJc w:val="left"/>
      <w:pPr>
        <w:ind w:left="5760" w:hanging="360"/>
      </w:pPr>
      <w:rPr>
        <w:rFonts w:ascii="Courier New" w:hAnsi="Courier New" w:hint="default"/>
      </w:rPr>
    </w:lvl>
    <w:lvl w:ilvl="8" w:tplc="C9706424">
      <w:start w:val="1"/>
      <w:numFmt w:val="bullet"/>
      <w:lvlText w:val=""/>
      <w:lvlJc w:val="left"/>
      <w:pPr>
        <w:ind w:left="6480" w:hanging="360"/>
      </w:pPr>
      <w:rPr>
        <w:rFonts w:ascii="Wingdings" w:hAnsi="Wingdings" w:hint="default"/>
      </w:rPr>
    </w:lvl>
  </w:abstractNum>
  <w:abstractNum w:abstractNumId="13" w15:restartNumberingAfterBreak="0">
    <w:nsid w:val="43DD492F"/>
    <w:multiLevelType w:val="hybridMultilevel"/>
    <w:tmpl w:val="53F8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516738"/>
    <w:multiLevelType w:val="hybridMultilevel"/>
    <w:tmpl w:val="2452A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F113B5"/>
    <w:multiLevelType w:val="hybridMultilevel"/>
    <w:tmpl w:val="749C0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763471"/>
    <w:multiLevelType w:val="hybridMultilevel"/>
    <w:tmpl w:val="D464BDA2"/>
    <w:lvl w:ilvl="0" w:tplc="8C3C81F8">
      <w:start w:val="1"/>
      <w:numFmt w:val="bullet"/>
      <w:lvlText w:val=""/>
      <w:lvlJc w:val="left"/>
      <w:pPr>
        <w:ind w:left="720" w:hanging="360"/>
      </w:pPr>
      <w:rPr>
        <w:rFonts w:ascii="Symbol" w:hAnsi="Symbol" w:hint="default"/>
      </w:rPr>
    </w:lvl>
    <w:lvl w:ilvl="1" w:tplc="98906622">
      <w:start w:val="1"/>
      <w:numFmt w:val="bullet"/>
      <w:lvlText w:val="o"/>
      <w:lvlJc w:val="left"/>
      <w:pPr>
        <w:ind w:left="1440" w:hanging="360"/>
      </w:pPr>
      <w:rPr>
        <w:rFonts w:ascii="Courier New" w:hAnsi="Courier New" w:hint="default"/>
      </w:rPr>
    </w:lvl>
    <w:lvl w:ilvl="2" w:tplc="813A0BA0">
      <w:start w:val="1"/>
      <w:numFmt w:val="bullet"/>
      <w:lvlText w:val=""/>
      <w:lvlJc w:val="left"/>
      <w:pPr>
        <w:ind w:left="2160" w:hanging="360"/>
      </w:pPr>
      <w:rPr>
        <w:rFonts w:ascii="Wingdings" w:hAnsi="Wingdings" w:hint="default"/>
      </w:rPr>
    </w:lvl>
    <w:lvl w:ilvl="3" w:tplc="3878D2B4">
      <w:start w:val="1"/>
      <w:numFmt w:val="bullet"/>
      <w:lvlText w:val=""/>
      <w:lvlJc w:val="left"/>
      <w:pPr>
        <w:ind w:left="2880" w:hanging="360"/>
      </w:pPr>
      <w:rPr>
        <w:rFonts w:ascii="Symbol" w:hAnsi="Symbol" w:hint="default"/>
      </w:rPr>
    </w:lvl>
    <w:lvl w:ilvl="4" w:tplc="D8D86FA8">
      <w:start w:val="1"/>
      <w:numFmt w:val="bullet"/>
      <w:lvlText w:val="o"/>
      <w:lvlJc w:val="left"/>
      <w:pPr>
        <w:ind w:left="3600" w:hanging="360"/>
      </w:pPr>
      <w:rPr>
        <w:rFonts w:ascii="Courier New" w:hAnsi="Courier New" w:hint="default"/>
      </w:rPr>
    </w:lvl>
    <w:lvl w:ilvl="5" w:tplc="DB6AF278">
      <w:start w:val="1"/>
      <w:numFmt w:val="bullet"/>
      <w:lvlText w:val=""/>
      <w:lvlJc w:val="left"/>
      <w:pPr>
        <w:ind w:left="4320" w:hanging="360"/>
      </w:pPr>
      <w:rPr>
        <w:rFonts w:ascii="Wingdings" w:hAnsi="Wingdings" w:hint="default"/>
      </w:rPr>
    </w:lvl>
    <w:lvl w:ilvl="6" w:tplc="66D09ABC">
      <w:start w:val="1"/>
      <w:numFmt w:val="bullet"/>
      <w:lvlText w:val=""/>
      <w:lvlJc w:val="left"/>
      <w:pPr>
        <w:ind w:left="5040" w:hanging="360"/>
      </w:pPr>
      <w:rPr>
        <w:rFonts w:ascii="Symbol" w:hAnsi="Symbol" w:hint="default"/>
      </w:rPr>
    </w:lvl>
    <w:lvl w:ilvl="7" w:tplc="B0649F90">
      <w:start w:val="1"/>
      <w:numFmt w:val="bullet"/>
      <w:lvlText w:val="o"/>
      <w:lvlJc w:val="left"/>
      <w:pPr>
        <w:ind w:left="5760" w:hanging="360"/>
      </w:pPr>
      <w:rPr>
        <w:rFonts w:ascii="Courier New" w:hAnsi="Courier New" w:hint="default"/>
      </w:rPr>
    </w:lvl>
    <w:lvl w:ilvl="8" w:tplc="F34AF806">
      <w:start w:val="1"/>
      <w:numFmt w:val="bullet"/>
      <w:lvlText w:val=""/>
      <w:lvlJc w:val="left"/>
      <w:pPr>
        <w:ind w:left="6480" w:hanging="360"/>
      </w:pPr>
      <w:rPr>
        <w:rFonts w:ascii="Wingdings" w:hAnsi="Wingdings" w:hint="default"/>
      </w:rPr>
    </w:lvl>
  </w:abstractNum>
  <w:abstractNum w:abstractNumId="17" w15:restartNumberingAfterBreak="0">
    <w:nsid w:val="74659A07"/>
    <w:multiLevelType w:val="hybridMultilevel"/>
    <w:tmpl w:val="E4C4BB7E"/>
    <w:lvl w:ilvl="0" w:tplc="59A68A86">
      <w:start w:val="1"/>
      <w:numFmt w:val="decimal"/>
      <w:lvlText w:val="%1."/>
      <w:lvlJc w:val="left"/>
      <w:pPr>
        <w:ind w:left="720" w:hanging="360"/>
      </w:pPr>
    </w:lvl>
    <w:lvl w:ilvl="1" w:tplc="B8EA6310">
      <w:start w:val="1"/>
      <w:numFmt w:val="lowerLetter"/>
      <w:lvlText w:val="%2."/>
      <w:lvlJc w:val="left"/>
      <w:pPr>
        <w:ind w:left="1440" w:hanging="360"/>
      </w:pPr>
    </w:lvl>
    <w:lvl w:ilvl="2" w:tplc="E0606EF6">
      <w:start w:val="1"/>
      <w:numFmt w:val="lowerRoman"/>
      <w:lvlText w:val="%3."/>
      <w:lvlJc w:val="right"/>
      <w:pPr>
        <w:ind w:left="2160" w:hanging="180"/>
      </w:pPr>
    </w:lvl>
    <w:lvl w:ilvl="3" w:tplc="66B0D6AE">
      <w:start w:val="1"/>
      <w:numFmt w:val="decimal"/>
      <w:lvlText w:val="%4."/>
      <w:lvlJc w:val="left"/>
      <w:pPr>
        <w:ind w:left="2880" w:hanging="360"/>
      </w:pPr>
    </w:lvl>
    <w:lvl w:ilvl="4" w:tplc="4C2A59C2">
      <w:start w:val="1"/>
      <w:numFmt w:val="lowerLetter"/>
      <w:lvlText w:val="%5."/>
      <w:lvlJc w:val="left"/>
      <w:pPr>
        <w:ind w:left="3600" w:hanging="360"/>
      </w:pPr>
    </w:lvl>
    <w:lvl w:ilvl="5" w:tplc="DB88B08A">
      <w:start w:val="1"/>
      <w:numFmt w:val="lowerRoman"/>
      <w:lvlText w:val="%6."/>
      <w:lvlJc w:val="right"/>
      <w:pPr>
        <w:ind w:left="4320" w:hanging="180"/>
      </w:pPr>
    </w:lvl>
    <w:lvl w:ilvl="6" w:tplc="335A66EA">
      <w:start w:val="1"/>
      <w:numFmt w:val="decimal"/>
      <w:lvlText w:val="%7."/>
      <w:lvlJc w:val="left"/>
      <w:pPr>
        <w:ind w:left="5040" w:hanging="360"/>
      </w:pPr>
    </w:lvl>
    <w:lvl w:ilvl="7" w:tplc="A9DE3C70">
      <w:start w:val="1"/>
      <w:numFmt w:val="lowerLetter"/>
      <w:lvlText w:val="%8."/>
      <w:lvlJc w:val="left"/>
      <w:pPr>
        <w:ind w:left="5760" w:hanging="360"/>
      </w:pPr>
    </w:lvl>
    <w:lvl w:ilvl="8" w:tplc="EDA8EED0">
      <w:start w:val="1"/>
      <w:numFmt w:val="lowerRoman"/>
      <w:lvlText w:val="%9."/>
      <w:lvlJc w:val="right"/>
      <w:pPr>
        <w:ind w:left="6480" w:hanging="180"/>
      </w:pPr>
    </w:lvl>
  </w:abstractNum>
  <w:num w:numId="1" w16cid:durableId="613637685">
    <w:abstractNumId w:val="16"/>
  </w:num>
  <w:num w:numId="2" w16cid:durableId="1294141831">
    <w:abstractNumId w:val="6"/>
  </w:num>
  <w:num w:numId="3" w16cid:durableId="1743671967">
    <w:abstractNumId w:val="12"/>
  </w:num>
  <w:num w:numId="4" w16cid:durableId="2055277105">
    <w:abstractNumId w:val="10"/>
  </w:num>
  <w:num w:numId="5" w16cid:durableId="202401036">
    <w:abstractNumId w:val="2"/>
  </w:num>
  <w:num w:numId="6" w16cid:durableId="1357149116">
    <w:abstractNumId w:val="9"/>
  </w:num>
  <w:num w:numId="7" w16cid:durableId="386531651">
    <w:abstractNumId w:val="17"/>
  </w:num>
  <w:num w:numId="8" w16cid:durableId="975451749">
    <w:abstractNumId w:val="11"/>
  </w:num>
  <w:num w:numId="9" w16cid:durableId="1872693229">
    <w:abstractNumId w:val="0"/>
  </w:num>
  <w:num w:numId="10" w16cid:durableId="1185367803">
    <w:abstractNumId w:val="1"/>
  </w:num>
  <w:num w:numId="11" w16cid:durableId="1309899627">
    <w:abstractNumId w:val="5"/>
  </w:num>
  <w:num w:numId="12" w16cid:durableId="23135707">
    <w:abstractNumId w:val="15"/>
  </w:num>
  <w:num w:numId="13" w16cid:durableId="1127164451">
    <w:abstractNumId w:val="7"/>
  </w:num>
  <w:num w:numId="14" w16cid:durableId="2109884527">
    <w:abstractNumId w:val="14"/>
  </w:num>
  <w:num w:numId="15" w16cid:durableId="292181475">
    <w:abstractNumId w:val="13"/>
  </w:num>
  <w:num w:numId="16" w16cid:durableId="1900969338">
    <w:abstractNumId w:val="8"/>
  </w:num>
  <w:num w:numId="17" w16cid:durableId="1591281262">
    <w:abstractNumId w:val="4"/>
  </w:num>
  <w:num w:numId="18" w16cid:durableId="671641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27"/>
    <w:rsid w:val="00002400"/>
    <w:rsid w:val="0000396C"/>
    <w:rsid w:val="00003D15"/>
    <w:rsid w:val="00004D62"/>
    <w:rsid w:val="00005E3F"/>
    <w:rsid w:val="00005FAC"/>
    <w:rsid w:val="00007C86"/>
    <w:rsid w:val="00007DFA"/>
    <w:rsid w:val="00011687"/>
    <w:rsid w:val="00011E29"/>
    <w:rsid w:val="0001222A"/>
    <w:rsid w:val="00013527"/>
    <w:rsid w:val="0001491C"/>
    <w:rsid w:val="0002027A"/>
    <w:rsid w:val="000217C6"/>
    <w:rsid w:val="000235BE"/>
    <w:rsid w:val="0002516B"/>
    <w:rsid w:val="00031A8D"/>
    <w:rsid w:val="0003201C"/>
    <w:rsid w:val="00045721"/>
    <w:rsid w:val="000457BD"/>
    <w:rsid w:val="00047E58"/>
    <w:rsid w:val="0005165C"/>
    <w:rsid w:val="0005388A"/>
    <w:rsid w:val="00053D50"/>
    <w:rsid w:val="00055588"/>
    <w:rsid w:val="00055E73"/>
    <w:rsid w:val="00060F0A"/>
    <w:rsid w:val="0006200A"/>
    <w:rsid w:val="000636A7"/>
    <w:rsid w:val="00064212"/>
    <w:rsid w:val="00071A1C"/>
    <w:rsid w:val="0007201C"/>
    <w:rsid w:val="0008027F"/>
    <w:rsid w:val="00081758"/>
    <w:rsid w:val="00082E61"/>
    <w:rsid w:val="00091BAB"/>
    <w:rsid w:val="00092E85"/>
    <w:rsid w:val="00093E2C"/>
    <w:rsid w:val="0009414C"/>
    <w:rsid w:val="000955C8"/>
    <w:rsid w:val="00096AA7"/>
    <w:rsid w:val="00097A74"/>
    <w:rsid w:val="000A005D"/>
    <w:rsid w:val="000A1E50"/>
    <w:rsid w:val="000A2016"/>
    <w:rsid w:val="000A2A9E"/>
    <w:rsid w:val="000A4C7D"/>
    <w:rsid w:val="000A7185"/>
    <w:rsid w:val="000B4E15"/>
    <w:rsid w:val="000B559C"/>
    <w:rsid w:val="000C3C32"/>
    <w:rsid w:val="000C4913"/>
    <w:rsid w:val="000C5618"/>
    <w:rsid w:val="000C57EF"/>
    <w:rsid w:val="000C661C"/>
    <w:rsid w:val="000D0052"/>
    <w:rsid w:val="000D00EC"/>
    <w:rsid w:val="000D11C4"/>
    <w:rsid w:val="000D137D"/>
    <w:rsid w:val="000D206B"/>
    <w:rsid w:val="000D229B"/>
    <w:rsid w:val="000D510D"/>
    <w:rsid w:val="000D6111"/>
    <w:rsid w:val="000E0882"/>
    <w:rsid w:val="000E08B7"/>
    <w:rsid w:val="000E100B"/>
    <w:rsid w:val="000E24BC"/>
    <w:rsid w:val="000E7499"/>
    <w:rsid w:val="000F08EF"/>
    <w:rsid w:val="000F0978"/>
    <w:rsid w:val="000F6DF1"/>
    <w:rsid w:val="00100DF5"/>
    <w:rsid w:val="00101428"/>
    <w:rsid w:val="001021B2"/>
    <w:rsid w:val="00103CFD"/>
    <w:rsid w:val="00112678"/>
    <w:rsid w:val="00113B3A"/>
    <w:rsid w:val="00123A6E"/>
    <w:rsid w:val="00123CD9"/>
    <w:rsid w:val="00124CAA"/>
    <w:rsid w:val="00126E7D"/>
    <w:rsid w:val="001319D0"/>
    <w:rsid w:val="00132623"/>
    <w:rsid w:val="0013615D"/>
    <w:rsid w:val="00143AE8"/>
    <w:rsid w:val="0014414E"/>
    <w:rsid w:val="00150B9E"/>
    <w:rsid w:val="00151678"/>
    <w:rsid w:val="00152CF0"/>
    <w:rsid w:val="001536B1"/>
    <w:rsid w:val="00153FAA"/>
    <w:rsid w:val="001639A7"/>
    <w:rsid w:val="001642C5"/>
    <w:rsid w:val="00165924"/>
    <w:rsid w:val="0016603D"/>
    <w:rsid w:val="00166D44"/>
    <w:rsid w:val="00167AA0"/>
    <w:rsid w:val="00171C2D"/>
    <w:rsid w:val="00176CA8"/>
    <w:rsid w:val="001818C3"/>
    <w:rsid w:val="00185BD7"/>
    <w:rsid w:val="0018F0BD"/>
    <w:rsid w:val="001916AA"/>
    <w:rsid w:val="00191AB6"/>
    <w:rsid w:val="00192CE2"/>
    <w:rsid w:val="001946AD"/>
    <w:rsid w:val="00195928"/>
    <w:rsid w:val="001A4F56"/>
    <w:rsid w:val="001A75FB"/>
    <w:rsid w:val="001B2913"/>
    <w:rsid w:val="001B336E"/>
    <w:rsid w:val="001B34E0"/>
    <w:rsid w:val="001B7F77"/>
    <w:rsid w:val="001C10B3"/>
    <w:rsid w:val="001C1CF5"/>
    <w:rsid w:val="001C3CFB"/>
    <w:rsid w:val="001C674A"/>
    <w:rsid w:val="001D0421"/>
    <w:rsid w:val="001D0E43"/>
    <w:rsid w:val="001D0F20"/>
    <w:rsid w:val="001D3963"/>
    <w:rsid w:val="001E43C9"/>
    <w:rsid w:val="001E7C6B"/>
    <w:rsid w:val="001F0164"/>
    <w:rsid w:val="001F5AA4"/>
    <w:rsid w:val="001F6DA3"/>
    <w:rsid w:val="001F6E91"/>
    <w:rsid w:val="00200E32"/>
    <w:rsid w:val="002028DD"/>
    <w:rsid w:val="00203A22"/>
    <w:rsid w:val="00205A18"/>
    <w:rsid w:val="00206A7A"/>
    <w:rsid w:val="0021040C"/>
    <w:rsid w:val="00210F9C"/>
    <w:rsid w:val="00213867"/>
    <w:rsid w:val="0021669D"/>
    <w:rsid w:val="002170B2"/>
    <w:rsid w:val="00217247"/>
    <w:rsid w:val="00223A50"/>
    <w:rsid w:val="0022477D"/>
    <w:rsid w:val="00224AA0"/>
    <w:rsid w:val="0022761D"/>
    <w:rsid w:val="00231201"/>
    <w:rsid w:val="00234002"/>
    <w:rsid w:val="002357CB"/>
    <w:rsid w:val="00237509"/>
    <w:rsid w:val="00244083"/>
    <w:rsid w:val="00245F4E"/>
    <w:rsid w:val="00247E0C"/>
    <w:rsid w:val="002549A7"/>
    <w:rsid w:val="0025663F"/>
    <w:rsid w:val="00260317"/>
    <w:rsid w:val="002621B0"/>
    <w:rsid w:val="0026345A"/>
    <w:rsid w:val="00264680"/>
    <w:rsid w:val="0026507A"/>
    <w:rsid w:val="00265A0C"/>
    <w:rsid w:val="00267B82"/>
    <w:rsid w:val="00271738"/>
    <w:rsid w:val="00274F1E"/>
    <w:rsid w:val="002778FE"/>
    <w:rsid w:val="00283E8F"/>
    <w:rsid w:val="00285EDE"/>
    <w:rsid w:val="00287C30"/>
    <w:rsid w:val="002901F9"/>
    <w:rsid w:val="00291400"/>
    <w:rsid w:val="002925EB"/>
    <w:rsid w:val="002926F5"/>
    <w:rsid w:val="002966F2"/>
    <w:rsid w:val="00296B79"/>
    <w:rsid w:val="002A1B64"/>
    <w:rsid w:val="002A1C2F"/>
    <w:rsid w:val="002A48AE"/>
    <w:rsid w:val="002A7644"/>
    <w:rsid w:val="002B0A34"/>
    <w:rsid w:val="002B261D"/>
    <w:rsid w:val="002B28B9"/>
    <w:rsid w:val="002B3EF6"/>
    <w:rsid w:val="002B52F7"/>
    <w:rsid w:val="002B6130"/>
    <w:rsid w:val="002B7F37"/>
    <w:rsid w:val="002C032B"/>
    <w:rsid w:val="002C5773"/>
    <w:rsid w:val="002C5A56"/>
    <w:rsid w:val="002D0892"/>
    <w:rsid w:val="002D5B2B"/>
    <w:rsid w:val="002D69F8"/>
    <w:rsid w:val="002D7C44"/>
    <w:rsid w:val="002E1483"/>
    <w:rsid w:val="002E18E2"/>
    <w:rsid w:val="002E37DE"/>
    <w:rsid w:val="002E48E4"/>
    <w:rsid w:val="002F1F07"/>
    <w:rsid w:val="002F6BA8"/>
    <w:rsid w:val="00300773"/>
    <w:rsid w:val="003056F4"/>
    <w:rsid w:val="00306697"/>
    <w:rsid w:val="00306AE3"/>
    <w:rsid w:val="003126FC"/>
    <w:rsid w:val="00314D00"/>
    <w:rsid w:val="00321212"/>
    <w:rsid w:val="0032251C"/>
    <w:rsid w:val="00322F6C"/>
    <w:rsid w:val="00323966"/>
    <w:rsid w:val="00324DCE"/>
    <w:rsid w:val="0032765F"/>
    <w:rsid w:val="00327864"/>
    <w:rsid w:val="003311D3"/>
    <w:rsid w:val="003354F2"/>
    <w:rsid w:val="00335EC7"/>
    <w:rsid w:val="00336C65"/>
    <w:rsid w:val="003376C2"/>
    <w:rsid w:val="00340997"/>
    <w:rsid w:val="00340F00"/>
    <w:rsid w:val="00342EC7"/>
    <w:rsid w:val="0034496C"/>
    <w:rsid w:val="00347337"/>
    <w:rsid w:val="00347A4E"/>
    <w:rsid w:val="00356305"/>
    <w:rsid w:val="003565B6"/>
    <w:rsid w:val="003575CB"/>
    <w:rsid w:val="0035772D"/>
    <w:rsid w:val="00363175"/>
    <w:rsid w:val="0036404B"/>
    <w:rsid w:val="003653C3"/>
    <w:rsid w:val="00367699"/>
    <w:rsid w:val="00372D30"/>
    <w:rsid w:val="00373A9C"/>
    <w:rsid w:val="00375926"/>
    <w:rsid w:val="00375EE9"/>
    <w:rsid w:val="0037729F"/>
    <w:rsid w:val="00385370"/>
    <w:rsid w:val="00387C89"/>
    <w:rsid w:val="00387DF7"/>
    <w:rsid w:val="003924AA"/>
    <w:rsid w:val="00392BC1"/>
    <w:rsid w:val="00393ED0"/>
    <w:rsid w:val="0039592F"/>
    <w:rsid w:val="00395BE2"/>
    <w:rsid w:val="003A04A7"/>
    <w:rsid w:val="003A12AA"/>
    <w:rsid w:val="003A1C6E"/>
    <w:rsid w:val="003A3617"/>
    <w:rsid w:val="003A418E"/>
    <w:rsid w:val="003A4ACF"/>
    <w:rsid w:val="003A601C"/>
    <w:rsid w:val="003A719A"/>
    <w:rsid w:val="003B07CF"/>
    <w:rsid w:val="003B2303"/>
    <w:rsid w:val="003B5A84"/>
    <w:rsid w:val="003B5FD6"/>
    <w:rsid w:val="003B6239"/>
    <w:rsid w:val="003C660C"/>
    <w:rsid w:val="003C7F2A"/>
    <w:rsid w:val="003D04B4"/>
    <w:rsid w:val="003D53C5"/>
    <w:rsid w:val="003D649F"/>
    <w:rsid w:val="003E31A8"/>
    <w:rsid w:val="003E3963"/>
    <w:rsid w:val="003F186A"/>
    <w:rsid w:val="003F1A8B"/>
    <w:rsid w:val="003F24B9"/>
    <w:rsid w:val="003F25D1"/>
    <w:rsid w:val="003F3B09"/>
    <w:rsid w:val="003F60B2"/>
    <w:rsid w:val="003F7834"/>
    <w:rsid w:val="00400DC0"/>
    <w:rsid w:val="00404026"/>
    <w:rsid w:val="0040438F"/>
    <w:rsid w:val="00406F3C"/>
    <w:rsid w:val="004109AE"/>
    <w:rsid w:val="00412A18"/>
    <w:rsid w:val="00413A0C"/>
    <w:rsid w:val="00417D39"/>
    <w:rsid w:val="00420753"/>
    <w:rsid w:val="00423E74"/>
    <w:rsid w:val="00427DD0"/>
    <w:rsid w:val="00435D1D"/>
    <w:rsid w:val="00441239"/>
    <w:rsid w:val="00444945"/>
    <w:rsid w:val="0044584C"/>
    <w:rsid w:val="00445FB5"/>
    <w:rsid w:val="0044626D"/>
    <w:rsid w:val="00453A63"/>
    <w:rsid w:val="00456714"/>
    <w:rsid w:val="00457869"/>
    <w:rsid w:val="00462D0F"/>
    <w:rsid w:val="004644E8"/>
    <w:rsid w:val="00466BEB"/>
    <w:rsid w:val="00466EFA"/>
    <w:rsid w:val="00467FF3"/>
    <w:rsid w:val="004725C9"/>
    <w:rsid w:val="00472EED"/>
    <w:rsid w:val="0048027C"/>
    <w:rsid w:val="00482BFE"/>
    <w:rsid w:val="00483F4E"/>
    <w:rsid w:val="004840E8"/>
    <w:rsid w:val="00485B5F"/>
    <w:rsid w:val="0048738A"/>
    <w:rsid w:val="004941C2"/>
    <w:rsid w:val="00495B81"/>
    <w:rsid w:val="004A0F5F"/>
    <w:rsid w:val="004A3494"/>
    <w:rsid w:val="004A5549"/>
    <w:rsid w:val="004A5C0B"/>
    <w:rsid w:val="004A9945"/>
    <w:rsid w:val="004B1507"/>
    <w:rsid w:val="004B3F41"/>
    <w:rsid w:val="004B605E"/>
    <w:rsid w:val="004C017E"/>
    <w:rsid w:val="004C2097"/>
    <w:rsid w:val="004C3188"/>
    <w:rsid w:val="004C35F2"/>
    <w:rsid w:val="004D31C5"/>
    <w:rsid w:val="004D64CD"/>
    <w:rsid w:val="004D7F7B"/>
    <w:rsid w:val="004E2225"/>
    <w:rsid w:val="004E2EBA"/>
    <w:rsid w:val="004E3C64"/>
    <w:rsid w:val="004E6589"/>
    <w:rsid w:val="004F0EFC"/>
    <w:rsid w:val="004F103B"/>
    <w:rsid w:val="004F58F0"/>
    <w:rsid w:val="005025AD"/>
    <w:rsid w:val="0050643A"/>
    <w:rsid w:val="00506BCD"/>
    <w:rsid w:val="00506D7D"/>
    <w:rsid w:val="00510515"/>
    <w:rsid w:val="00511347"/>
    <w:rsid w:val="005117C9"/>
    <w:rsid w:val="00511DBF"/>
    <w:rsid w:val="005133BB"/>
    <w:rsid w:val="005210C6"/>
    <w:rsid w:val="0052142C"/>
    <w:rsid w:val="00531C78"/>
    <w:rsid w:val="00533422"/>
    <w:rsid w:val="0053429A"/>
    <w:rsid w:val="005356D2"/>
    <w:rsid w:val="005357D1"/>
    <w:rsid w:val="00540E82"/>
    <w:rsid w:val="00541C88"/>
    <w:rsid w:val="00541DE3"/>
    <w:rsid w:val="00542C4B"/>
    <w:rsid w:val="00544514"/>
    <w:rsid w:val="0054454C"/>
    <w:rsid w:val="00550F73"/>
    <w:rsid w:val="00552FA1"/>
    <w:rsid w:val="00554401"/>
    <w:rsid w:val="005547E2"/>
    <w:rsid w:val="005572E9"/>
    <w:rsid w:val="0055743A"/>
    <w:rsid w:val="005577DC"/>
    <w:rsid w:val="00562388"/>
    <w:rsid w:val="00563580"/>
    <w:rsid w:val="0057037B"/>
    <w:rsid w:val="005729FD"/>
    <w:rsid w:val="00575378"/>
    <w:rsid w:val="00580654"/>
    <w:rsid w:val="0058116A"/>
    <w:rsid w:val="00581191"/>
    <w:rsid w:val="0058320D"/>
    <w:rsid w:val="00583BDB"/>
    <w:rsid w:val="005842E3"/>
    <w:rsid w:val="00587D53"/>
    <w:rsid w:val="00590800"/>
    <w:rsid w:val="005908A1"/>
    <w:rsid w:val="0059112F"/>
    <w:rsid w:val="00593C5B"/>
    <w:rsid w:val="00596847"/>
    <w:rsid w:val="00597E19"/>
    <w:rsid w:val="005A5219"/>
    <w:rsid w:val="005A58BE"/>
    <w:rsid w:val="005B11AC"/>
    <w:rsid w:val="005B2FE5"/>
    <w:rsid w:val="005B5436"/>
    <w:rsid w:val="005B6767"/>
    <w:rsid w:val="005C0496"/>
    <w:rsid w:val="005C1E19"/>
    <w:rsid w:val="005C3331"/>
    <w:rsid w:val="005C46A3"/>
    <w:rsid w:val="005D036B"/>
    <w:rsid w:val="005D063B"/>
    <w:rsid w:val="005D23BE"/>
    <w:rsid w:val="005D2B36"/>
    <w:rsid w:val="005D413E"/>
    <w:rsid w:val="005D46B4"/>
    <w:rsid w:val="005D5695"/>
    <w:rsid w:val="005D7D19"/>
    <w:rsid w:val="005E2597"/>
    <w:rsid w:val="005E4009"/>
    <w:rsid w:val="005F0213"/>
    <w:rsid w:val="005F4076"/>
    <w:rsid w:val="005F5DA6"/>
    <w:rsid w:val="005F7E29"/>
    <w:rsid w:val="006027E9"/>
    <w:rsid w:val="00615048"/>
    <w:rsid w:val="00621EF1"/>
    <w:rsid w:val="006236F7"/>
    <w:rsid w:val="00623797"/>
    <w:rsid w:val="0062502D"/>
    <w:rsid w:val="006257DD"/>
    <w:rsid w:val="00626451"/>
    <w:rsid w:val="00627582"/>
    <w:rsid w:val="006278A7"/>
    <w:rsid w:val="006314B9"/>
    <w:rsid w:val="006350C9"/>
    <w:rsid w:val="00635616"/>
    <w:rsid w:val="00636198"/>
    <w:rsid w:val="00641963"/>
    <w:rsid w:val="00643291"/>
    <w:rsid w:val="0065109A"/>
    <w:rsid w:val="00653B8C"/>
    <w:rsid w:val="00654000"/>
    <w:rsid w:val="00655074"/>
    <w:rsid w:val="0066162F"/>
    <w:rsid w:val="006644C6"/>
    <w:rsid w:val="00666C12"/>
    <w:rsid w:val="00666CD2"/>
    <w:rsid w:val="006671CB"/>
    <w:rsid w:val="00672612"/>
    <w:rsid w:val="006738C3"/>
    <w:rsid w:val="00675D5D"/>
    <w:rsid w:val="006767F0"/>
    <w:rsid w:val="00684733"/>
    <w:rsid w:val="006865A2"/>
    <w:rsid w:val="006871B5"/>
    <w:rsid w:val="0069026A"/>
    <w:rsid w:val="00691416"/>
    <w:rsid w:val="00695ECA"/>
    <w:rsid w:val="006979F0"/>
    <w:rsid w:val="006A08FC"/>
    <w:rsid w:val="006A1DD0"/>
    <w:rsid w:val="006A43B5"/>
    <w:rsid w:val="006B0697"/>
    <w:rsid w:val="006B1CE9"/>
    <w:rsid w:val="006B50C2"/>
    <w:rsid w:val="006C1665"/>
    <w:rsid w:val="006C204D"/>
    <w:rsid w:val="006D144B"/>
    <w:rsid w:val="006D5220"/>
    <w:rsid w:val="006D57A7"/>
    <w:rsid w:val="006D7189"/>
    <w:rsid w:val="006E6D49"/>
    <w:rsid w:val="006E7E4D"/>
    <w:rsid w:val="006F0999"/>
    <w:rsid w:val="006F0B60"/>
    <w:rsid w:val="006F1BC2"/>
    <w:rsid w:val="006F2461"/>
    <w:rsid w:val="006F5AEF"/>
    <w:rsid w:val="006F7635"/>
    <w:rsid w:val="00700734"/>
    <w:rsid w:val="00701B46"/>
    <w:rsid w:val="007028D1"/>
    <w:rsid w:val="00704A77"/>
    <w:rsid w:val="0070686F"/>
    <w:rsid w:val="00707099"/>
    <w:rsid w:val="0070744E"/>
    <w:rsid w:val="00707927"/>
    <w:rsid w:val="00724845"/>
    <w:rsid w:val="00727283"/>
    <w:rsid w:val="00727E1B"/>
    <w:rsid w:val="00733D70"/>
    <w:rsid w:val="00733D94"/>
    <w:rsid w:val="0073555B"/>
    <w:rsid w:val="00740303"/>
    <w:rsid w:val="007452AC"/>
    <w:rsid w:val="00745B1E"/>
    <w:rsid w:val="00745D65"/>
    <w:rsid w:val="00746E64"/>
    <w:rsid w:val="00753EE6"/>
    <w:rsid w:val="007551A9"/>
    <w:rsid w:val="00755634"/>
    <w:rsid w:val="007603A5"/>
    <w:rsid w:val="00760939"/>
    <w:rsid w:val="00760E26"/>
    <w:rsid w:val="00762CE8"/>
    <w:rsid w:val="00771206"/>
    <w:rsid w:val="0077172A"/>
    <w:rsid w:val="00775AF1"/>
    <w:rsid w:val="00776840"/>
    <w:rsid w:val="00777CA8"/>
    <w:rsid w:val="0078103B"/>
    <w:rsid w:val="00781F0C"/>
    <w:rsid w:val="00783A68"/>
    <w:rsid w:val="00785B44"/>
    <w:rsid w:val="0078779B"/>
    <w:rsid w:val="007919AE"/>
    <w:rsid w:val="007919BC"/>
    <w:rsid w:val="007A27DA"/>
    <w:rsid w:val="007A45AD"/>
    <w:rsid w:val="007A5917"/>
    <w:rsid w:val="007A59F0"/>
    <w:rsid w:val="007A6264"/>
    <w:rsid w:val="007B333D"/>
    <w:rsid w:val="007B4499"/>
    <w:rsid w:val="007C17C9"/>
    <w:rsid w:val="007C1D3E"/>
    <w:rsid w:val="007C4973"/>
    <w:rsid w:val="007C524D"/>
    <w:rsid w:val="007C5A51"/>
    <w:rsid w:val="007C6D63"/>
    <w:rsid w:val="007C77AF"/>
    <w:rsid w:val="007D2936"/>
    <w:rsid w:val="007D3778"/>
    <w:rsid w:val="007D7E76"/>
    <w:rsid w:val="007E12EE"/>
    <w:rsid w:val="007F01E7"/>
    <w:rsid w:val="007F271D"/>
    <w:rsid w:val="007F3454"/>
    <w:rsid w:val="007F38D4"/>
    <w:rsid w:val="007F4F93"/>
    <w:rsid w:val="007F644C"/>
    <w:rsid w:val="007F6BFA"/>
    <w:rsid w:val="00800DB2"/>
    <w:rsid w:val="00801CDA"/>
    <w:rsid w:val="0080560A"/>
    <w:rsid w:val="00806D6F"/>
    <w:rsid w:val="00812635"/>
    <w:rsid w:val="008129DA"/>
    <w:rsid w:val="00813801"/>
    <w:rsid w:val="0081431D"/>
    <w:rsid w:val="008152B1"/>
    <w:rsid w:val="00820966"/>
    <w:rsid w:val="00824740"/>
    <w:rsid w:val="0082761A"/>
    <w:rsid w:val="00831AC0"/>
    <w:rsid w:val="00832787"/>
    <w:rsid w:val="00834ADD"/>
    <w:rsid w:val="00835C2E"/>
    <w:rsid w:val="00836EAB"/>
    <w:rsid w:val="00841601"/>
    <w:rsid w:val="00843234"/>
    <w:rsid w:val="00843A0C"/>
    <w:rsid w:val="00843F6B"/>
    <w:rsid w:val="00844179"/>
    <w:rsid w:val="008501F9"/>
    <w:rsid w:val="008504DB"/>
    <w:rsid w:val="00851722"/>
    <w:rsid w:val="00855738"/>
    <w:rsid w:val="00860A7D"/>
    <w:rsid w:val="00863374"/>
    <w:rsid w:val="0086561C"/>
    <w:rsid w:val="008678E8"/>
    <w:rsid w:val="0087556D"/>
    <w:rsid w:val="00883375"/>
    <w:rsid w:val="00883BB2"/>
    <w:rsid w:val="00885FA1"/>
    <w:rsid w:val="00887F23"/>
    <w:rsid w:val="00890BFC"/>
    <w:rsid w:val="00891258"/>
    <w:rsid w:val="008923AB"/>
    <w:rsid w:val="008929FB"/>
    <w:rsid w:val="00892B96"/>
    <w:rsid w:val="00893B0A"/>
    <w:rsid w:val="008945D3"/>
    <w:rsid w:val="008951CF"/>
    <w:rsid w:val="00897F85"/>
    <w:rsid w:val="008A0625"/>
    <w:rsid w:val="008A340C"/>
    <w:rsid w:val="008A3493"/>
    <w:rsid w:val="008A359F"/>
    <w:rsid w:val="008A486F"/>
    <w:rsid w:val="008A4E76"/>
    <w:rsid w:val="008A56A8"/>
    <w:rsid w:val="008A7A57"/>
    <w:rsid w:val="008A7C75"/>
    <w:rsid w:val="008B2034"/>
    <w:rsid w:val="008B28FB"/>
    <w:rsid w:val="008B34F7"/>
    <w:rsid w:val="008B41E7"/>
    <w:rsid w:val="008B42C0"/>
    <w:rsid w:val="008B4AB4"/>
    <w:rsid w:val="008B74ED"/>
    <w:rsid w:val="008B779B"/>
    <w:rsid w:val="008C1396"/>
    <w:rsid w:val="008C2E92"/>
    <w:rsid w:val="008C59CF"/>
    <w:rsid w:val="008C5AD0"/>
    <w:rsid w:val="008D1F43"/>
    <w:rsid w:val="008D368F"/>
    <w:rsid w:val="008D573E"/>
    <w:rsid w:val="008D7FAD"/>
    <w:rsid w:val="008E07CF"/>
    <w:rsid w:val="008E1DDC"/>
    <w:rsid w:val="008E3D07"/>
    <w:rsid w:val="008E64A6"/>
    <w:rsid w:val="008E7ECA"/>
    <w:rsid w:val="008F2938"/>
    <w:rsid w:val="008F29E5"/>
    <w:rsid w:val="008F48E6"/>
    <w:rsid w:val="008F7D48"/>
    <w:rsid w:val="009047AF"/>
    <w:rsid w:val="00904F06"/>
    <w:rsid w:val="00906692"/>
    <w:rsid w:val="00907ACA"/>
    <w:rsid w:val="009110AE"/>
    <w:rsid w:val="0091182B"/>
    <w:rsid w:val="00914670"/>
    <w:rsid w:val="00916A13"/>
    <w:rsid w:val="009217EF"/>
    <w:rsid w:val="00922C57"/>
    <w:rsid w:val="00922DD8"/>
    <w:rsid w:val="009241F6"/>
    <w:rsid w:val="009257EB"/>
    <w:rsid w:val="00925A9F"/>
    <w:rsid w:val="00934C1C"/>
    <w:rsid w:val="00934CCB"/>
    <w:rsid w:val="009365D2"/>
    <w:rsid w:val="0093774B"/>
    <w:rsid w:val="00944146"/>
    <w:rsid w:val="00945B4D"/>
    <w:rsid w:val="009514EA"/>
    <w:rsid w:val="00952E83"/>
    <w:rsid w:val="009540F8"/>
    <w:rsid w:val="00957621"/>
    <w:rsid w:val="009578AC"/>
    <w:rsid w:val="00960409"/>
    <w:rsid w:val="00960C5E"/>
    <w:rsid w:val="00963B6D"/>
    <w:rsid w:val="00971A5F"/>
    <w:rsid w:val="00971F47"/>
    <w:rsid w:val="00974E6A"/>
    <w:rsid w:val="0097690C"/>
    <w:rsid w:val="009802CF"/>
    <w:rsid w:val="00980312"/>
    <w:rsid w:val="00982CCF"/>
    <w:rsid w:val="00982F2C"/>
    <w:rsid w:val="009847CD"/>
    <w:rsid w:val="00990F55"/>
    <w:rsid w:val="0099137D"/>
    <w:rsid w:val="00993051"/>
    <w:rsid w:val="00993DFE"/>
    <w:rsid w:val="009960EF"/>
    <w:rsid w:val="009A2490"/>
    <w:rsid w:val="009A25DD"/>
    <w:rsid w:val="009A6BA5"/>
    <w:rsid w:val="009B32B0"/>
    <w:rsid w:val="009B6A9D"/>
    <w:rsid w:val="009B6BF7"/>
    <w:rsid w:val="009C04AA"/>
    <w:rsid w:val="009C1D9F"/>
    <w:rsid w:val="009C6D13"/>
    <w:rsid w:val="009D0A04"/>
    <w:rsid w:val="009D4E1A"/>
    <w:rsid w:val="009D55FF"/>
    <w:rsid w:val="009D77A7"/>
    <w:rsid w:val="009F24CC"/>
    <w:rsid w:val="00A0677C"/>
    <w:rsid w:val="00A11F90"/>
    <w:rsid w:val="00A13631"/>
    <w:rsid w:val="00A13D97"/>
    <w:rsid w:val="00A13DA5"/>
    <w:rsid w:val="00A1456A"/>
    <w:rsid w:val="00A16DDB"/>
    <w:rsid w:val="00A22D75"/>
    <w:rsid w:val="00A25C0D"/>
    <w:rsid w:val="00A268BE"/>
    <w:rsid w:val="00A27B18"/>
    <w:rsid w:val="00A30240"/>
    <w:rsid w:val="00A33E54"/>
    <w:rsid w:val="00A37919"/>
    <w:rsid w:val="00A37C98"/>
    <w:rsid w:val="00A404A4"/>
    <w:rsid w:val="00A40823"/>
    <w:rsid w:val="00A40CAD"/>
    <w:rsid w:val="00A42376"/>
    <w:rsid w:val="00A4602B"/>
    <w:rsid w:val="00A46AAA"/>
    <w:rsid w:val="00A50526"/>
    <w:rsid w:val="00A52049"/>
    <w:rsid w:val="00A53119"/>
    <w:rsid w:val="00A531D6"/>
    <w:rsid w:val="00A552AA"/>
    <w:rsid w:val="00A57C81"/>
    <w:rsid w:val="00A60E41"/>
    <w:rsid w:val="00A65A8E"/>
    <w:rsid w:val="00A65B2B"/>
    <w:rsid w:val="00A6651B"/>
    <w:rsid w:val="00A665E1"/>
    <w:rsid w:val="00A6769C"/>
    <w:rsid w:val="00A70B57"/>
    <w:rsid w:val="00A70F72"/>
    <w:rsid w:val="00A714FA"/>
    <w:rsid w:val="00A7278D"/>
    <w:rsid w:val="00A72D4B"/>
    <w:rsid w:val="00A75CFC"/>
    <w:rsid w:val="00A81F32"/>
    <w:rsid w:val="00A82C52"/>
    <w:rsid w:val="00A8462B"/>
    <w:rsid w:val="00A864CD"/>
    <w:rsid w:val="00A878B7"/>
    <w:rsid w:val="00A90FBF"/>
    <w:rsid w:val="00A91F83"/>
    <w:rsid w:val="00A943F6"/>
    <w:rsid w:val="00A94461"/>
    <w:rsid w:val="00A95F1B"/>
    <w:rsid w:val="00AA12F9"/>
    <w:rsid w:val="00AA1AD9"/>
    <w:rsid w:val="00AA54AF"/>
    <w:rsid w:val="00AA7111"/>
    <w:rsid w:val="00AA711C"/>
    <w:rsid w:val="00AA7C9A"/>
    <w:rsid w:val="00AB33D0"/>
    <w:rsid w:val="00AB5235"/>
    <w:rsid w:val="00AB5CB2"/>
    <w:rsid w:val="00AB7060"/>
    <w:rsid w:val="00AB7337"/>
    <w:rsid w:val="00AC02C9"/>
    <w:rsid w:val="00AC110F"/>
    <w:rsid w:val="00AC58D2"/>
    <w:rsid w:val="00AC6D84"/>
    <w:rsid w:val="00AD603D"/>
    <w:rsid w:val="00AE15C1"/>
    <w:rsid w:val="00AE2E18"/>
    <w:rsid w:val="00AE2EBD"/>
    <w:rsid w:val="00AE3D77"/>
    <w:rsid w:val="00AE496D"/>
    <w:rsid w:val="00AE6339"/>
    <w:rsid w:val="00AF2C46"/>
    <w:rsid w:val="00AF34E5"/>
    <w:rsid w:val="00AF3BE4"/>
    <w:rsid w:val="00B008F4"/>
    <w:rsid w:val="00B01D33"/>
    <w:rsid w:val="00B04D38"/>
    <w:rsid w:val="00B0658F"/>
    <w:rsid w:val="00B07365"/>
    <w:rsid w:val="00B13CA1"/>
    <w:rsid w:val="00B14B13"/>
    <w:rsid w:val="00B253B4"/>
    <w:rsid w:val="00B2695E"/>
    <w:rsid w:val="00B30B7A"/>
    <w:rsid w:val="00B31D45"/>
    <w:rsid w:val="00B32042"/>
    <w:rsid w:val="00B3469E"/>
    <w:rsid w:val="00B35537"/>
    <w:rsid w:val="00B40798"/>
    <w:rsid w:val="00B40C57"/>
    <w:rsid w:val="00B441E3"/>
    <w:rsid w:val="00B44B6E"/>
    <w:rsid w:val="00B4515E"/>
    <w:rsid w:val="00B46A29"/>
    <w:rsid w:val="00B51A37"/>
    <w:rsid w:val="00B5627A"/>
    <w:rsid w:val="00B568FB"/>
    <w:rsid w:val="00B56E6A"/>
    <w:rsid w:val="00B612FE"/>
    <w:rsid w:val="00B62896"/>
    <w:rsid w:val="00B65F3A"/>
    <w:rsid w:val="00B66594"/>
    <w:rsid w:val="00B711FE"/>
    <w:rsid w:val="00B74664"/>
    <w:rsid w:val="00B84A22"/>
    <w:rsid w:val="00B85255"/>
    <w:rsid w:val="00B86B3D"/>
    <w:rsid w:val="00B87327"/>
    <w:rsid w:val="00B9020A"/>
    <w:rsid w:val="00B938AE"/>
    <w:rsid w:val="00BA1AF8"/>
    <w:rsid w:val="00BA3A5A"/>
    <w:rsid w:val="00BA478D"/>
    <w:rsid w:val="00BA5B14"/>
    <w:rsid w:val="00BB01D8"/>
    <w:rsid w:val="00BC260E"/>
    <w:rsid w:val="00BC6A5A"/>
    <w:rsid w:val="00BC7E2B"/>
    <w:rsid w:val="00BD0727"/>
    <w:rsid w:val="00BD6174"/>
    <w:rsid w:val="00BD664D"/>
    <w:rsid w:val="00BD66C6"/>
    <w:rsid w:val="00BD7C21"/>
    <w:rsid w:val="00BE21D3"/>
    <w:rsid w:val="00BE363F"/>
    <w:rsid w:val="00BE40CF"/>
    <w:rsid w:val="00BE4A38"/>
    <w:rsid w:val="00BE60E1"/>
    <w:rsid w:val="00BE6B53"/>
    <w:rsid w:val="00BF3E7A"/>
    <w:rsid w:val="00C002CD"/>
    <w:rsid w:val="00C01C1E"/>
    <w:rsid w:val="00C0269A"/>
    <w:rsid w:val="00C02762"/>
    <w:rsid w:val="00C0677D"/>
    <w:rsid w:val="00C07029"/>
    <w:rsid w:val="00C075AC"/>
    <w:rsid w:val="00C1248F"/>
    <w:rsid w:val="00C141F8"/>
    <w:rsid w:val="00C1670F"/>
    <w:rsid w:val="00C20E3F"/>
    <w:rsid w:val="00C22115"/>
    <w:rsid w:val="00C2640F"/>
    <w:rsid w:val="00C320C5"/>
    <w:rsid w:val="00C34564"/>
    <w:rsid w:val="00C41CF9"/>
    <w:rsid w:val="00C42EDA"/>
    <w:rsid w:val="00C43CE5"/>
    <w:rsid w:val="00C46958"/>
    <w:rsid w:val="00C5005C"/>
    <w:rsid w:val="00C50813"/>
    <w:rsid w:val="00C50A05"/>
    <w:rsid w:val="00C50D9F"/>
    <w:rsid w:val="00C514CD"/>
    <w:rsid w:val="00C528DA"/>
    <w:rsid w:val="00C53EE8"/>
    <w:rsid w:val="00C56D79"/>
    <w:rsid w:val="00C64873"/>
    <w:rsid w:val="00C65A47"/>
    <w:rsid w:val="00C673F5"/>
    <w:rsid w:val="00C71E3A"/>
    <w:rsid w:val="00C72E2C"/>
    <w:rsid w:val="00C7345D"/>
    <w:rsid w:val="00C752CB"/>
    <w:rsid w:val="00C75CE5"/>
    <w:rsid w:val="00C7783D"/>
    <w:rsid w:val="00C81CB6"/>
    <w:rsid w:val="00C8226C"/>
    <w:rsid w:val="00C82765"/>
    <w:rsid w:val="00C842C9"/>
    <w:rsid w:val="00C86249"/>
    <w:rsid w:val="00C87EEF"/>
    <w:rsid w:val="00C91592"/>
    <w:rsid w:val="00C9423A"/>
    <w:rsid w:val="00C948A7"/>
    <w:rsid w:val="00C969E8"/>
    <w:rsid w:val="00C974ED"/>
    <w:rsid w:val="00C9765F"/>
    <w:rsid w:val="00C97995"/>
    <w:rsid w:val="00CA43CF"/>
    <w:rsid w:val="00CA58AA"/>
    <w:rsid w:val="00CA611B"/>
    <w:rsid w:val="00CA6EEC"/>
    <w:rsid w:val="00CA7AF7"/>
    <w:rsid w:val="00CB2C0F"/>
    <w:rsid w:val="00CB3454"/>
    <w:rsid w:val="00CB3E84"/>
    <w:rsid w:val="00CB4811"/>
    <w:rsid w:val="00CB5498"/>
    <w:rsid w:val="00CC1F37"/>
    <w:rsid w:val="00CC24F3"/>
    <w:rsid w:val="00CC63AF"/>
    <w:rsid w:val="00CC6933"/>
    <w:rsid w:val="00CC6AF2"/>
    <w:rsid w:val="00CD04B6"/>
    <w:rsid w:val="00CD1684"/>
    <w:rsid w:val="00CD1A95"/>
    <w:rsid w:val="00CD2DCC"/>
    <w:rsid w:val="00CD406B"/>
    <w:rsid w:val="00CD57C1"/>
    <w:rsid w:val="00CD5D9D"/>
    <w:rsid w:val="00CD65E0"/>
    <w:rsid w:val="00CD7001"/>
    <w:rsid w:val="00CE0776"/>
    <w:rsid w:val="00CE1CF6"/>
    <w:rsid w:val="00CE457B"/>
    <w:rsid w:val="00CF22D9"/>
    <w:rsid w:val="00CF420F"/>
    <w:rsid w:val="00CF7423"/>
    <w:rsid w:val="00CF7780"/>
    <w:rsid w:val="00D00CA6"/>
    <w:rsid w:val="00D03937"/>
    <w:rsid w:val="00D05A9E"/>
    <w:rsid w:val="00D05ECB"/>
    <w:rsid w:val="00D11A00"/>
    <w:rsid w:val="00D12599"/>
    <w:rsid w:val="00D143D2"/>
    <w:rsid w:val="00D226A2"/>
    <w:rsid w:val="00D268B1"/>
    <w:rsid w:val="00D26ADB"/>
    <w:rsid w:val="00D27A70"/>
    <w:rsid w:val="00D3070A"/>
    <w:rsid w:val="00D315FE"/>
    <w:rsid w:val="00D32122"/>
    <w:rsid w:val="00D32D49"/>
    <w:rsid w:val="00D34027"/>
    <w:rsid w:val="00D3539E"/>
    <w:rsid w:val="00D37CC1"/>
    <w:rsid w:val="00D42B61"/>
    <w:rsid w:val="00D43311"/>
    <w:rsid w:val="00D447E9"/>
    <w:rsid w:val="00D457AC"/>
    <w:rsid w:val="00D46377"/>
    <w:rsid w:val="00D46407"/>
    <w:rsid w:val="00D533D2"/>
    <w:rsid w:val="00D578F0"/>
    <w:rsid w:val="00D6149C"/>
    <w:rsid w:val="00D6353B"/>
    <w:rsid w:val="00D7011C"/>
    <w:rsid w:val="00D702C3"/>
    <w:rsid w:val="00D7047D"/>
    <w:rsid w:val="00D743F7"/>
    <w:rsid w:val="00D76B54"/>
    <w:rsid w:val="00D76B6D"/>
    <w:rsid w:val="00D76EA4"/>
    <w:rsid w:val="00D77333"/>
    <w:rsid w:val="00D773A9"/>
    <w:rsid w:val="00D809AC"/>
    <w:rsid w:val="00D82ADE"/>
    <w:rsid w:val="00D83713"/>
    <w:rsid w:val="00D83913"/>
    <w:rsid w:val="00D83BF1"/>
    <w:rsid w:val="00D868F3"/>
    <w:rsid w:val="00D8733E"/>
    <w:rsid w:val="00D873A1"/>
    <w:rsid w:val="00D875E5"/>
    <w:rsid w:val="00D87708"/>
    <w:rsid w:val="00D90A78"/>
    <w:rsid w:val="00D92B7E"/>
    <w:rsid w:val="00D94750"/>
    <w:rsid w:val="00D94854"/>
    <w:rsid w:val="00D9551F"/>
    <w:rsid w:val="00D95558"/>
    <w:rsid w:val="00DA1DAC"/>
    <w:rsid w:val="00DA46CB"/>
    <w:rsid w:val="00DA51E6"/>
    <w:rsid w:val="00DA55EB"/>
    <w:rsid w:val="00DA5657"/>
    <w:rsid w:val="00DB2CAA"/>
    <w:rsid w:val="00DB3D3A"/>
    <w:rsid w:val="00DB48AA"/>
    <w:rsid w:val="00DB5338"/>
    <w:rsid w:val="00DB583B"/>
    <w:rsid w:val="00DB5CEB"/>
    <w:rsid w:val="00DC1776"/>
    <w:rsid w:val="00DC31D2"/>
    <w:rsid w:val="00DC5810"/>
    <w:rsid w:val="00DD4503"/>
    <w:rsid w:val="00DD5577"/>
    <w:rsid w:val="00DD57A3"/>
    <w:rsid w:val="00DD7619"/>
    <w:rsid w:val="00DE08F6"/>
    <w:rsid w:val="00DE3777"/>
    <w:rsid w:val="00DE4D03"/>
    <w:rsid w:val="00DF0891"/>
    <w:rsid w:val="00DF5F10"/>
    <w:rsid w:val="00DF64EF"/>
    <w:rsid w:val="00E01E41"/>
    <w:rsid w:val="00E063A9"/>
    <w:rsid w:val="00E06E69"/>
    <w:rsid w:val="00E07BB0"/>
    <w:rsid w:val="00E119C9"/>
    <w:rsid w:val="00E141F8"/>
    <w:rsid w:val="00E20C06"/>
    <w:rsid w:val="00E21F35"/>
    <w:rsid w:val="00E22444"/>
    <w:rsid w:val="00E24072"/>
    <w:rsid w:val="00E26849"/>
    <w:rsid w:val="00E30D09"/>
    <w:rsid w:val="00E32E56"/>
    <w:rsid w:val="00E3432A"/>
    <w:rsid w:val="00E35E4D"/>
    <w:rsid w:val="00E3783B"/>
    <w:rsid w:val="00E430C2"/>
    <w:rsid w:val="00E46A58"/>
    <w:rsid w:val="00E47852"/>
    <w:rsid w:val="00E616AB"/>
    <w:rsid w:val="00E658B7"/>
    <w:rsid w:val="00E66F8E"/>
    <w:rsid w:val="00E70F10"/>
    <w:rsid w:val="00E726C1"/>
    <w:rsid w:val="00E73347"/>
    <w:rsid w:val="00E73878"/>
    <w:rsid w:val="00E73C15"/>
    <w:rsid w:val="00E74006"/>
    <w:rsid w:val="00E75000"/>
    <w:rsid w:val="00E75D06"/>
    <w:rsid w:val="00E776DD"/>
    <w:rsid w:val="00E83EE2"/>
    <w:rsid w:val="00E9330E"/>
    <w:rsid w:val="00E93CB4"/>
    <w:rsid w:val="00E94B2D"/>
    <w:rsid w:val="00E94EFE"/>
    <w:rsid w:val="00E95762"/>
    <w:rsid w:val="00EA55A9"/>
    <w:rsid w:val="00EA7CD6"/>
    <w:rsid w:val="00EB1966"/>
    <w:rsid w:val="00EB3E1D"/>
    <w:rsid w:val="00EB66D8"/>
    <w:rsid w:val="00EB7D28"/>
    <w:rsid w:val="00EC0510"/>
    <w:rsid w:val="00EC05C3"/>
    <w:rsid w:val="00EC2624"/>
    <w:rsid w:val="00EC33B8"/>
    <w:rsid w:val="00EC35A9"/>
    <w:rsid w:val="00ED00B7"/>
    <w:rsid w:val="00ED3672"/>
    <w:rsid w:val="00ED5701"/>
    <w:rsid w:val="00EE778D"/>
    <w:rsid w:val="00EE7C19"/>
    <w:rsid w:val="00EF2DB4"/>
    <w:rsid w:val="00EF3106"/>
    <w:rsid w:val="00EF6989"/>
    <w:rsid w:val="00F0378B"/>
    <w:rsid w:val="00F043E8"/>
    <w:rsid w:val="00F0486E"/>
    <w:rsid w:val="00F1347B"/>
    <w:rsid w:val="00F13A99"/>
    <w:rsid w:val="00F14A17"/>
    <w:rsid w:val="00F14ED5"/>
    <w:rsid w:val="00F173E7"/>
    <w:rsid w:val="00F202FC"/>
    <w:rsid w:val="00F20CCD"/>
    <w:rsid w:val="00F214B9"/>
    <w:rsid w:val="00F214E3"/>
    <w:rsid w:val="00F21942"/>
    <w:rsid w:val="00F21F80"/>
    <w:rsid w:val="00F220C1"/>
    <w:rsid w:val="00F24F37"/>
    <w:rsid w:val="00F25E17"/>
    <w:rsid w:val="00F26519"/>
    <w:rsid w:val="00F26769"/>
    <w:rsid w:val="00F3564A"/>
    <w:rsid w:val="00F41D38"/>
    <w:rsid w:val="00F42A18"/>
    <w:rsid w:val="00F52360"/>
    <w:rsid w:val="00F52367"/>
    <w:rsid w:val="00F527E6"/>
    <w:rsid w:val="00F531A7"/>
    <w:rsid w:val="00F54342"/>
    <w:rsid w:val="00F54E35"/>
    <w:rsid w:val="00F5545C"/>
    <w:rsid w:val="00F55517"/>
    <w:rsid w:val="00F55E2D"/>
    <w:rsid w:val="00F55FAD"/>
    <w:rsid w:val="00F62E55"/>
    <w:rsid w:val="00F649DD"/>
    <w:rsid w:val="00F65695"/>
    <w:rsid w:val="00F673F5"/>
    <w:rsid w:val="00F70F35"/>
    <w:rsid w:val="00F741E0"/>
    <w:rsid w:val="00F77235"/>
    <w:rsid w:val="00F77B75"/>
    <w:rsid w:val="00F85DB7"/>
    <w:rsid w:val="00F87D23"/>
    <w:rsid w:val="00F90AA0"/>
    <w:rsid w:val="00F97854"/>
    <w:rsid w:val="00FA1ACC"/>
    <w:rsid w:val="00FA1CC2"/>
    <w:rsid w:val="00FA20B3"/>
    <w:rsid w:val="00FA5EF8"/>
    <w:rsid w:val="00FB1214"/>
    <w:rsid w:val="00FB1818"/>
    <w:rsid w:val="00FC00D9"/>
    <w:rsid w:val="00FC1F7F"/>
    <w:rsid w:val="00FC33BD"/>
    <w:rsid w:val="00FC5FF4"/>
    <w:rsid w:val="00FD1A1A"/>
    <w:rsid w:val="00FD1ED0"/>
    <w:rsid w:val="00FD67A9"/>
    <w:rsid w:val="00FD69A4"/>
    <w:rsid w:val="00FE21FF"/>
    <w:rsid w:val="00FE2A15"/>
    <w:rsid w:val="00FE31E6"/>
    <w:rsid w:val="00FE36CD"/>
    <w:rsid w:val="00FE48D6"/>
    <w:rsid w:val="00FE7732"/>
    <w:rsid w:val="00FF2717"/>
    <w:rsid w:val="00FF3FEB"/>
    <w:rsid w:val="00FF595A"/>
    <w:rsid w:val="00FF61F8"/>
    <w:rsid w:val="00FF7701"/>
    <w:rsid w:val="01C8536F"/>
    <w:rsid w:val="0214261D"/>
    <w:rsid w:val="02599EBF"/>
    <w:rsid w:val="026AA219"/>
    <w:rsid w:val="02CC899B"/>
    <w:rsid w:val="02EB96B2"/>
    <w:rsid w:val="02EE7A13"/>
    <w:rsid w:val="03344E04"/>
    <w:rsid w:val="035A82BB"/>
    <w:rsid w:val="0385016A"/>
    <w:rsid w:val="03C75775"/>
    <w:rsid w:val="03C825DD"/>
    <w:rsid w:val="03FD73C0"/>
    <w:rsid w:val="04AA770E"/>
    <w:rsid w:val="04BBBF95"/>
    <w:rsid w:val="050504EC"/>
    <w:rsid w:val="05536B24"/>
    <w:rsid w:val="06033405"/>
    <w:rsid w:val="0605787F"/>
    <w:rsid w:val="060CD6EB"/>
    <w:rsid w:val="06602C92"/>
    <w:rsid w:val="0690B0F2"/>
    <w:rsid w:val="0711663E"/>
    <w:rsid w:val="07BAB92D"/>
    <w:rsid w:val="081D2910"/>
    <w:rsid w:val="082DA101"/>
    <w:rsid w:val="0835C04F"/>
    <w:rsid w:val="084521C1"/>
    <w:rsid w:val="08DE580D"/>
    <w:rsid w:val="0944B6D4"/>
    <w:rsid w:val="0959C914"/>
    <w:rsid w:val="09A3ABE2"/>
    <w:rsid w:val="09B5A167"/>
    <w:rsid w:val="09C4D40B"/>
    <w:rsid w:val="09CC368F"/>
    <w:rsid w:val="0A068045"/>
    <w:rsid w:val="0A37A163"/>
    <w:rsid w:val="0A3C92CE"/>
    <w:rsid w:val="0A58142B"/>
    <w:rsid w:val="0AEEBD4C"/>
    <w:rsid w:val="0B403A18"/>
    <w:rsid w:val="0B456862"/>
    <w:rsid w:val="0B4C991F"/>
    <w:rsid w:val="0C2266BF"/>
    <w:rsid w:val="0CF9D33F"/>
    <w:rsid w:val="0D13AEFF"/>
    <w:rsid w:val="0D42AD9D"/>
    <w:rsid w:val="0D47C3CE"/>
    <w:rsid w:val="0D95FC9F"/>
    <w:rsid w:val="0DD5D34C"/>
    <w:rsid w:val="0E3C8235"/>
    <w:rsid w:val="0E4818C7"/>
    <w:rsid w:val="0E98FA46"/>
    <w:rsid w:val="0EB13546"/>
    <w:rsid w:val="0F50E002"/>
    <w:rsid w:val="0FA5E466"/>
    <w:rsid w:val="0FAC5577"/>
    <w:rsid w:val="0FDAFFB3"/>
    <w:rsid w:val="0FFBCF44"/>
    <w:rsid w:val="100206CA"/>
    <w:rsid w:val="1002A2D7"/>
    <w:rsid w:val="103E52A0"/>
    <w:rsid w:val="10FCD0A6"/>
    <w:rsid w:val="112E4EC1"/>
    <w:rsid w:val="11C10AE4"/>
    <w:rsid w:val="12C6B888"/>
    <w:rsid w:val="12DD1E86"/>
    <w:rsid w:val="133F9F97"/>
    <w:rsid w:val="137A0EFA"/>
    <w:rsid w:val="137FE418"/>
    <w:rsid w:val="1383232D"/>
    <w:rsid w:val="13BA4B75"/>
    <w:rsid w:val="13C747C5"/>
    <w:rsid w:val="13E864C0"/>
    <w:rsid w:val="13EFF511"/>
    <w:rsid w:val="140DD391"/>
    <w:rsid w:val="1416DD3F"/>
    <w:rsid w:val="14206138"/>
    <w:rsid w:val="1429AD7C"/>
    <w:rsid w:val="1452D67F"/>
    <w:rsid w:val="145C4672"/>
    <w:rsid w:val="1472B564"/>
    <w:rsid w:val="14E143E6"/>
    <w:rsid w:val="155BC72B"/>
    <w:rsid w:val="15646E13"/>
    <w:rsid w:val="15A63E52"/>
    <w:rsid w:val="15E05BD0"/>
    <w:rsid w:val="1675866C"/>
    <w:rsid w:val="169A014F"/>
    <w:rsid w:val="1702D5E0"/>
    <w:rsid w:val="1703DB9F"/>
    <w:rsid w:val="17105696"/>
    <w:rsid w:val="17381A68"/>
    <w:rsid w:val="1754B5D6"/>
    <w:rsid w:val="1778D9F1"/>
    <w:rsid w:val="177CAB1E"/>
    <w:rsid w:val="17D9C81F"/>
    <w:rsid w:val="17DF85D4"/>
    <w:rsid w:val="183202CA"/>
    <w:rsid w:val="1857EE42"/>
    <w:rsid w:val="186AADD9"/>
    <w:rsid w:val="18FA02E3"/>
    <w:rsid w:val="1902B629"/>
    <w:rsid w:val="1942587C"/>
    <w:rsid w:val="1998CD2B"/>
    <w:rsid w:val="1A22CD28"/>
    <w:rsid w:val="1A355930"/>
    <w:rsid w:val="1A4B7BE9"/>
    <w:rsid w:val="1A51656B"/>
    <w:rsid w:val="1A5B5D9D"/>
    <w:rsid w:val="1B12C07A"/>
    <w:rsid w:val="1B2F54F7"/>
    <w:rsid w:val="1BC0B420"/>
    <w:rsid w:val="1BCA1A82"/>
    <w:rsid w:val="1BFD3B52"/>
    <w:rsid w:val="1C3955D4"/>
    <w:rsid w:val="1C41875C"/>
    <w:rsid w:val="1C4DC4CC"/>
    <w:rsid w:val="1CAD1CB9"/>
    <w:rsid w:val="1CBE28DE"/>
    <w:rsid w:val="1CE1678B"/>
    <w:rsid w:val="1CF579E2"/>
    <w:rsid w:val="1D6C2EB1"/>
    <w:rsid w:val="1D7FB863"/>
    <w:rsid w:val="1DED2385"/>
    <w:rsid w:val="1DFC732A"/>
    <w:rsid w:val="1E569BD0"/>
    <w:rsid w:val="1E932C84"/>
    <w:rsid w:val="1EB76732"/>
    <w:rsid w:val="1F0A30F1"/>
    <w:rsid w:val="1F1D16B1"/>
    <w:rsid w:val="1FE70656"/>
    <w:rsid w:val="20AC685C"/>
    <w:rsid w:val="20D13AE5"/>
    <w:rsid w:val="20EA5FF7"/>
    <w:rsid w:val="2119DD9D"/>
    <w:rsid w:val="21753B83"/>
    <w:rsid w:val="21CF6B70"/>
    <w:rsid w:val="22111F0D"/>
    <w:rsid w:val="22DCEE1C"/>
    <w:rsid w:val="22E7ACBD"/>
    <w:rsid w:val="230F1FBD"/>
    <w:rsid w:val="231E5835"/>
    <w:rsid w:val="237521AA"/>
    <w:rsid w:val="2397E1E0"/>
    <w:rsid w:val="23C08CEA"/>
    <w:rsid w:val="2409CE29"/>
    <w:rsid w:val="246B6F9B"/>
    <w:rsid w:val="247D2E1F"/>
    <w:rsid w:val="24C3AE44"/>
    <w:rsid w:val="24D138C8"/>
    <w:rsid w:val="24DED375"/>
    <w:rsid w:val="251469E0"/>
    <w:rsid w:val="2551913D"/>
    <w:rsid w:val="258418E1"/>
    <w:rsid w:val="25CD7128"/>
    <w:rsid w:val="265578A6"/>
    <w:rsid w:val="26600A6C"/>
    <w:rsid w:val="266A2378"/>
    <w:rsid w:val="269C5F87"/>
    <w:rsid w:val="272DD588"/>
    <w:rsid w:val="2730CEF5"/>
    <w:rsid w:val="27367F5A"/>
    <w:rsid w:val="273FB51A"/>
    <w:rsid w:val="2868B410"/>
    <w:rsid w:val="289C32BB"/>
    <w:rsid w:val="2902C186"/>
    <w:rsid w:val="293A1171"/>
    <w:rsid w:val="29F20A79"/>
    <w:rsid w:val="29FFA63A"/>
    <w:rsid w:val="2A06064B"/>
    <w:rsid w:val="2A0C013F"/>
    <w:rsid w:val="2A93DE0B"/>
    <w:rsid w:val="2AA0E265"/>
    <w:rsid w:val="2AACCAFE"/>
    <w:rsid w:val="2AB0FD85"/>
    <w:rsid w:val="2AF56F46"/>
    <w:rsid w:val="2BD37667"/>
    <w:rsid w:val="2CA0320B"/>
    <w:rsid w:val="2CEB7500"/>
    <w:rsid w:val="2D2BC5E8"/>
    <w:rsid w:val="2E00D602"/>
    <w:rsid w:val="2E761505"/>
    <w:rsid w:val="2E79C633"/>
    <w:rsid w:val="2EC62548"/>
    <w:rsid w:val="2EDF4891"/>
    <w:rsid w:val="2EEBE896"/>
    <w:rsid w:val="2F982EF4"/>
    <w:rsid w:val="2FF95B6B"/>
    <w:rsid w:val="3073ED3F"/>
    <w:rsid w:val="30FB2874"/>
    <w:rsid w:val="310750F0"/>
    <w:rsid w:val="310E76DD"/>
    <w:rsid w:val="3117BE34"/>
    <w:rsid w:val="31299CA9"/>
    <w:rsid w:val="316B4F93"/>
    <w:rsid w:val="31BA3740"/>
    <w:rsid w:val="31C30C58"/>
    <w:rsid w:val="32384662"/>
    <w:rsid w:val="32388E63"/>
    <w:rsid w:val="32B4E6DD"/>
    <w:rsid w:val="330D52D1"/>
    <w:rsid w:val="334E09F2"/>
    <w:rsid w:val="33B94A37"/>
    <w:rsid w:val="33BF1A47"/>
    <w:rsid w:val="33FE1196"/>
    <w:rsid w:val="3462CEF6"/>
    <w:rsid w:val="347BC87E"/>
    <w:rsid w:val="347F508A"/>
    <w:rsid w:val="34F6B160"/>
    <w:rsid w:val="350121FB"/>
    <w:rsid w:val="35699802"/>
    <w:rsid w:val="357CBF91"/>
    <w:rsid w:val="3597B93D"/>
    <w:rsid w:val="36027369"/>
    <w:rsid w:val="361269F6"/>
    <w:rsid w:val="366F8134"/>
    <w:rsid w:val="36DB3F32"/>
    <w:rsid w:val="3717FDDA"/>
    <w:rsid w:val="375E970D"/>
    <w:rsid w:val="377A1BEE"/>
    <w:rsid w:val="37B1C36C"/>
    <w:rsid w:val="37D83827"/>
    <w:rsid w:val="390B2C52"/>
    <w:rsid w:val="394A0CC8"/>
    <w:rsid w:val="397510A6"/>
    <w:rsid w:val="39DE86B2"/>
    <w:rsid w:val="39EB4E84"/>
    <w:rsid w:val="39F517B7"/>
    <w:rsid w:val="3A0AB17D"/>
    <w:rsid w:val="3A14A449"/>
    <w:rsid w:val="3A15C5AE"/>
    <w:rsid w:val="3A411E34"/>
    <w:rsid w:val="3A4C33FE"/>
    <w:rsid w:val="3B45E595"/>
    <w:rsid w:val="3BE258A5"/>
    <w:rsid w:val="3BFC345A"/>
    <w:rsid w:val="3C06535E"/>
    <w:rsid w:val="3C41703E"/>
    <w:rsid w:val="3CB39957"/>
    <w:rsid w:val="3CB6006A"/>
    <w:rsid w:val="3CD4EB2B"/>
    <w:rsid w:val="3CEB54FF"/>
    <w:rsid w:val="3CF7542B"/>
    <w:rsid w:val="3CFEEADE"/>
    <w:rsid w:val="3D4898F3"/>
    <w:rsid w:val="3DCC317F"/>
    <w:rsid w:val="3E334A91"/>
    <w:rsid w:val="3E35A66B"/>
    <w:rsid w:val="3ECC2A53"/>
    <w:rsid w:val="3F02ECFB"/>
    <w:rsid w:val="3F925238"/>
    <w:rsid w:val="3FBC1A0E"/>
    <w:rsid w:val="40020CE8"/>
    <w:rsid w:val="4015FCD8"/>
    <w:rsid w:val="407B3055"/>
    <w:rsid w:val="40BB949D"/>
    <w:rsid w:val="40F0DAE0"/>
    <w:rsid w:val="40F774B1"/>
    <w:rsid w:val="414C4461"/>
    <w:rsid w:val="414EB548"/>
    <w:rsid w:val="4179ED87"/>
    <w:rsid w:val="419C82DD"/>
    <w:rsid w:val="41E612AC"/>
    <w:rsid w:val="425526AD"/>
    <w:rsid w:val="4297F85E"/>
    <w:rsid w:val="42A93853"/>
    <w:rsid w:val="42B21512"/>
    <w:rsid w:val="432376A7"/>
    <w:rsid w:val="43314834"/>
    <w:rsid w:val="435977CA"/>
    <w:rsid w:val="43B792FB"/>
    <w:rsid w:val="43CD529B"/>
    <w:rsid w:val="43F91800"/>
    <w:rsid w:val="442102DA"/>
    <w:rsid w:val="4422A80E"/>
    <w:rsid w:val="442FE31B"/>
    <w:rsid w:val="443949E2"/>
    <w:rsid w:val="44862EE4"/>
    <w:rsid w:val="454CD234"/>
    <w:rsid w:val="45BA1447"/>
    <w:rsid w:val="45EC276D"/>
    <w:rsid w:val="45F8C0F5"/>
    <w:rsid w:val="45FC0F7F"/>
    <w:rsid w:val="460CDD60"/>
    <w:rsid w:val="4659A570"/>
    <w:rsid w:val="46C80619"/>
    <w:rsid w:val="46CD582C"/>
    <w:rsid w:val="471D3410"/>
    <w:rsid w:val="47BD6558"/>
    <w:rsid w:val="47D72027"/>
    <w:rsid w:val="4857A976"/>
    <w:rsid w:val="48EA0DD7"/>
    <w:rsid w:val="48F24DFE"/>
    <w:rsid w:val="495597FF"/>
    <w:rsid w:val="496A0156"/>
    <w:rsid w:val="49DA2A40"/>
    <w:rsid w:val="49F07FA8"/>
    <w:rsid w:val="49FF4A3E"/>
    <w:rsid w:val="4A3560A3"/>
    <w:rsid w:val="4A4D9698"/>
    <w:rsid w:val="4A522C02"/>
    <w:rsid w:val="4A5F047D"/>
    <w:rsid w:val="4A61F3B4"/>
    <w:rsid w:val="4A7D1CD1"/>
    <w:rsid w:val="4A8FF345"/>
    <w:rsid w:val="4ACFFEDA"/>
    <w:rsid w:val="4AEDDA1A"/>
    <w:rsid w:val="4B0DC559"/>
    <w:rsid w:val="4B131015"/>
    <w:rsid w:val="4B713431"/>
    <w:rsid w:val="4BAA7454"/>
    <w:rsid w:val="4C81C89E"/>
    <w:rsid w:val="4C932898"/>
    <w:rsid w:val="4CBAE0E0"/>
    <w:rsid w:val="4D034256"/>
    <w:rsid w:val="4D391996"/>
    <w:rsid w:val="4D9C95D9"/>
    <w:rsid w:val="4DCC608E"/>
    <w:rsid w:val="4DFA4E12"/>
    <w:rsid w:val="4E094164"/>
    <w:rsid w:val="4E6D436D"/>
    <w:rsid w:val="4EDEB6D2"/>
    <w:rsid w:val="4EF36B19"/>
    <w:rsid w:val="4F3043F0"/>
    <w:rsid w:val="4F677B9D"/>
    <w:rsid w:val="4F72DF81"/>
    <w:rsid w:val="4FB8A0A8"/>
    <w:rsid w:val="506788F9"/>
    <w:rsid w:val="50C4734E"/>
    <w:rsid w:val="5100175C"/>
    <w:rsid w:val="521515CB"/>
    <w:rsid w:val="522DAD7D"/>
    <w:rsid w:val="5244DCFD"/>
    <w:rsid w:val="528E5C7C"/>
    <w:rsid w:val="52F99F41"/>
    <w:rsid w:val="531C27A9"/>
    <w:rsid w:val="53D22E69"/>
    <w:rsid w:val="53EA6071"/>
    <w:rsid w:val="540668F8"/>
    <w:rsid w:val="5441D3A5"/>
    <w:rsid w:val="546A7432"/>
    <w:rsid w:val="5475CAC5"/>
    <w:rsid w:val="54A8D948"/>
    <w:rsid w:val="54C8BB92"/>
    <w:rsid w:val="55A58352"/>
    <w:rsid w:val="56BB59EC"/>
    <w:rsid w:val="571E449A"/>
    <w:rsid w:val="5729FE1D"/>
    <w:rsid w:val="573905AD"/>
    <w:rsid w:val="57BBC029"/>
    <w:rsid w:val="587EF182"/>
    <w:rsid w:val="58B22C1D"/>
    <w:rsid w:val="58F1CB83"/>
    <w:rsid w:val="595189AE"/>
    <w:rsid w:val="59822F39"/>
    <w:rsid w:val="59D68D7E"/>
    <w:rsid w:val="5A4276EF"/>
    <w:rsid w:val="5B441A3A"/>
    <w:rsid w:val="5C7258DF"/>
    <w:rsid w:val="5CA23043"/>
    <w:rsid w:val="5CB8C7A8"/>
    <w:rsid w:val="5CCCACF6"/>
    <w:rsid w:val="5CF3CA69"/>
    <w:rsid w:val="5D5D7EF1"/>
    <w:rsid w:val="5E8EBDFA"/>
    <w:rsid w:val="5EC95117"/>
    <w:rsid w:val="5EFB5B2C"/>
    <w:rsid w:val="5F103907"/>
    <w:rsid w:val="5F3914C2"/>
    <w:rsid w:val="5F39426C"/>
    <w:rsid w:val="601B6D9B"/>
    <w:rsid w:val="605098B5"/>
    <w:rsid w:val="605DDD4C"/>
    <w:rsid w:val="60F9F97B"/>
    <w:rsid w:val="610FBBA0"/>
    <w:rsid w:val="611D92C9"/>
    <w:rsid w:val="61DD7E3C"/>
    <w:rsid w:val="61F27AFC"/>
    <w:rsid w:val="621CAD21"/>
    <w:rsid w:val="635B771E"/>
    <w:rsid w:val="6379D3EA"/>
    <w:rsid w:val="63A72ECB"/>
    <w:rsid w:val="63AE2421"/>
    <w:rsid w:val="63C48108"/>
    <w:rsid w:val="64354F7B"/>
    <w:rsid w:val="646882E6"/>
    <w:rsid w:val="65AEAAF5"/>
    <w:rsid w:val="660660AA"/>
    <w:rsid w:val="66C89806"/>
    <w:rsid w:val="6787E13C"/>
    <w:rsid w:val="68254C0A"/>
    <w:rsid w:val="6828DF74"/>
    <w:rsid w:val="682C0EAC"/>
    <w:rsid w:val="6837C25D"/>
    <w:rsid w:val="6838002F"/>
    <w:rsid w:val="687664CC"/>
    <w:rsid w:val="687F2EF7"/>
    <w:rsid w:val="68B4314A"/>
    <w:rsid w:val="68CE9507"/>
    <w:rsid w:val="692B5BAD"/>
    <w:rsid w:val="696A44E5"/>
    <w:rsid w:val="69859F86"/>
    <w:rsid w:val="69A92C6D"/>
    <w:rsid w:val="6A74CE74"/>
    <w:rsid w:val="6A930F79"/>
    <w:rsid w:val="6A9A10D5"/>
    <w:rsid w:val="6B78F9D6"/>
    <w:rsid w:val="6BCEFB50"/>
    <w:rsid w:val="6BD3DE42"/>
    <w:rsid w:val="6C22D120"/>
    <w:rsid w:val="6C556EB0"/>
    <w:rsid w:val="6CB05842"/>
    <w:rsid w:val="6D0CC6A8"/>
    <w:rsid w:val="6D28970F"/>
    <w:rsid w:val="6D32CB3B"/>
    <w:rsid w:val="6D89A317"/>
    <w:rsid w:val="6DA9FBE9"/>
    <w:rsid w:val="6E249652"/>
    <w:rsid w:val="6E2D007E"/>
    <w:rsid w:val="6E4707F5"/>
    <w:rsid w:val="6E48A495"/>
    <w:rsid w:val="6E65797B"/>
    <w:rsid w:val="6EDC2ED8"/>
    <w:rsid w:val="6F5F62FD"/>
    <w:rsid w:val="703A72B2"/>
    <w:rsid w:val="7087065B"/>
    <w:rsid w:val="70A3E26C"/>
    <w:rsid w:val="70C17DF2"/>
    <w:rsid w:val="70FCE4E6"/>
    <w:rsid w:val="714EAAB1"/>
    <w:rsid w:val="714FD136"/>
    <w:rsid w:val="715DC73B"/>
    <w:rsid w:val="7213B9D5"/>
    <w:rsid w:val="72181850"/>
    <w:rsid w:val="72564682"/>
    <w:rsid w:val="72B9C716"/>
    <w:rsid w:val="7333D94D"/>
    <w:rsid w:val="736795B5"/>
    <w:rsid w:val="73874822"/>
    <w:rsid w:val="73970779"/>
    <w:rsid w:val="73D5D88E"/>
    <w:rsid w:val="73F11DCF"/>
    <w:rsid w:val="74223C43"/>
    <w:rsid w:val="7436892A"/>
    <w:rsid w:val="7473E9BF"/>
    <w:rsid w:val="755EA810"/>
    <w:rsid w:val="758F9686"/>
    <w:rsid w:val="75D5F1EF"/>
    <w:rsid w:val="75E6879B"/>
    <w:rsid w:val="767D3D3F"/>
    <w:rsid w:val="775C6EEA"/>
    <w:rsid w:val="7846511A"/>
    <w:rsid w:val="786F5757"/>
    <w:rsid w:val="786FBD15"/>
    <w:rsid w:val="789E7764"/>
    <w:rsid w:val="78F90589"/>
    <w:rsid w:val="7902704E"/>
    <w:rsid w:val="792D6192"/>
    <w:rsid w:val="794D32FC"/>
    <w:rsid w:val="798A2828"/>
    <w:rsid w:val="79AC182B"/>
    <w:rsid w:val="7A05487A"/>
    <w:rsid w:val="7A24BAE2"/>
    <w:rsid w:val="7A4436CF"/>
    <w:rsid w:val="7A9A7B08"/>
    <w:rsid w:val="7A9C9EC1"/>
    <w:rsid w:val="7B254698"/>
    <w:rsid w:val="7B3A8FBC"/>
    <w:rsid w:val="7B71BCF9"/>
    <w:rsid w:val="7BE7649F"/>
    <w:rsid w:val="7CA4D807"/>
    <w:rsid w:val="7CBA445C"/>
    <w:rsid w:val="7CC10B97"/>
    <w:rsid w:val="7D0B77B5"/>
    <w:rsid w:val="7D106381"/>
    <w:rsid w:val="7D2FA1F3"/>
    <w:rsid w:val="7D419C68"/>
    <w:rsid w:val="7D9EEE63"/>
    <w:rsid w:val="7DE39719"/>
    <w:rsid w:val="7E899FE5"/>
    <w:rsid w:val="7F3715F3"/>
    <w:rsid w:val="7F3D1CE7"/>
    <w:rsid w:val="7F3D1D7E"/>
    <w:rsid w:val="7F88F8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2755F8A"/>
  <w14:defaultImageDpi w14:val="300"/>
  <w15:chartTrackingRefBased/>
  <w15:docId w15:val="{BC1F77C3-C766-4ECC-A62B-664E0801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D47C3CE"/>
    <w:pPr>
      <w:jc w:val="both"/>
    </w:pPr>
    <w:rPr>
      <w:color w:val="000000" w:themeColor="text1"/>
      <w:sz w:val="22"/>
      <w:szCs w:val="22"/>
      <w:lang w:eastAsia="en-US"/>
    </w:rPr>
  </w:style>
  <w:style w:type="paragraph" w:styleId="Heading1">
    <w:name w:val="heading 1"/>
    <w:basedOn w:val="Normal"/>
    <w:next w:val="Normal"/>
    <w:link w:val="Heading1Char"/>
    <w:uiPriority w:val="9"/>
    <w:qFormat/>
    <w:rsid w:val="0D47C3CE"/>
    <w:pPr>
      <w:keepNext/>
      <w:keepLines/>
      <w:numPr>
        <w:numId w:val="6"/>
      </w:numPr>
      <w:spacing w:before="240"/>
      <w:outlineLvl w:val="0"/>
    </w:pPr>
    <w:rPr>
      <w:b/>
      <w:bCs/>
      <w:color w:val="auto"/>
      <w:sz w:val="32"/>
      <w:szCs w:val="32"/>
    </w:rPr>
  </w:style>
  <w:style w:type="paragraph" w:styleId="Heading2">
    <w:name w:val="heading 2"/>
    <w:basedOn w:val="Normal"/>
    <w:next w:val="Normal"/>
    <w:link w:val="Heading2Char"/>
    <w:uiPriority w:val="9"/>
    <w:unhideWhenUsed/>
    <w:qFormat/>
    <w:rsid w:val="0D47C3CE"/>
    <w:pPr>
      <w:keepNext/>
      <w:keepLines/>
      <w:spacing w:before="40"/>
      <w:outlineLvl w:val="1"/>
    </w:pPr>
    <w:rPr>
      <w:b/>
      <w:bCs/>
      <w:color w:val="auto"/>
      <w:sz w:val="26"/>
      <w:szCs w:val="26"/>
    </w:rPr>
  </w:style>
  <w:style w:type="paragraph" w:styleId="Heading3">
    <w:name w:val="heading 3"/>
    <w:basedOn w:val="Normal"/>
    <w:next w:val="Normal"/>
    <w:link w:val="Heading3Char"/>
    <w:uiPriority w:val="9"/>
    <w:unhideWhenUsed/>
    <w:qFormat/>
    <w:rsid w:val="0D47C3CE"/>
    <w:pPr>
      <w:keepNext/>
      <w:keepLines/>
      <w:spacing w:before="40"/>
      <w:outlineLvl w:val="2"/>
    </w:pPr>
    <w:rPr>
      <w:color w:val="auto"/>
      <w:sz w:val="24"/>
      <w:szCs w:val="24"/>
    </w:rPr>
  </w:style>
  <w:style w:type="paragraph" w:styleId="Heading4">
    <w:name w:val="heading 4"/>
    <w:basedOn w:val="Normal"/>
    <w:next w:val="Normal"/>
    <w:uiPriority w:val="9"/>
    <w:unhideWhenUsed/>
    <w:qFormat/>
    <w:rsid w:val="0D47C3C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0D47C3C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0D47C3C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0D47C3C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0D47C3C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0D47C3C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ascii="Palatino" w:eastAsia="ヒラギノ角ゴ Pro W3" w:hAnsi="Palatino"/>
      <w:color w:val="000000"/>
      <w:sz w:val="22"/>
      <w:lang w:eastAsia="en-US"/>
    </w:rPr>
  </w:style>
  <w:style w:type="paragraph" w:customStyle="1" w:styleId="Footer1">
    <w:name w:val="Footer1"/>
    <w:pPr>
      <w:tabs>
        <w:tab w:val="center" w:pos="4320"/>
        <w:tab w:val="right" w:pos="8640"/>
      </w:tabs>
    </w:pPr>
    <w:rPr>
      <w:rFonts w:ascii="Palatino" w:eastAsia="ヒラギノ角ゴ Pro W3" w:hAnsi="Palatino"/>
      <w:color w:val="000000"/>
      <w:sz w:val="22"/>
      <w:lang w:eastAsia="en-US"/>
    </w:rPr>
  </w:style>
  <w:style w:type="paragraph" w:customStyle="1" w:styleId="c1">
    <w:name w:val="c1"/>
    <w:pPr>
      <w:widowControl w:val="0"/>
      <w:spacing w:line="240" w:lineRule="atLeast"/>
      <w:jc w:val="center"/>
    </w:pPr>
    <w:rPr>
      <w:rFonts w:ascii="Times" w:eastAsia="ヒラギノ角ゴ Pro W3" w:hAnsi="Times"/>
      <w:color w:val="000000"/>
      <w:sz w:val="24"/>
      <w:lang w:eastAsia="en-US"/>
    </w:rPr>
  </w:style>
  <w:style w:type="paragraph" w:customStyle="1" w:styleId="p2">
    <w:name w:val="p2"/>
    <w:pPr>
      <w:widowControl w:val="0"/>
      <w:tabs>
        <w:tab w:val="left" w:pos="380"/>
        <w:tab w:val="left" w:pos="720"/>
      </w:tabs>
      <w:spacing w:line="240" w:lineRule="atLeast"/>
      <w:ind w:left="720" w:hanging="288"/>
      <w:jc w:val="both"/>
    </w:pPr>
    <w:rPr>
      <w:rFonts w:ascii="Times" w:eastAsia="ヒラギノ角ゴ Pro W3" w:hAnsi="Times"/>
      <w:color w:val="000000"/>
      <w:sz w:val="24"/>
      <w:lang w:eastAsia="en-US"/>
    </w:rPr>
  </w:style>
  <w:style w:type="paragraph" w:customStyle="1" w:styleId="p8">
    <w:name w:val="p8"/>
    <w:pPr>
      <w:widowControl w:val="0"/>
      <w:tabs>
        <w:tab w:val="left" w:pos="720"/>
      </w:tabs>
      <w:spacing w:line="240" w:lineRule="atLeast"/>
    </w:pPr>
    <w:rPr>
      <w:rFonts w:ascii="Times" w:eastAsia="ヒラギノ角ゴ Pro W3" w:hAnsi="Times"/>
      <w:color w:val="000000"/>
      <w:sz w:val="24"/>
      <w:lang w:eastAsia="en-US"/>
    </w:rPr>
  </w:style>
  <w:style w:type="paragraph" w:customStyle="1" w:styleId="p9">
    <w:name w:val="p9"/>
    <w:pPr>
      <w:widowControl w:val="0"/>
      <w:tabs>
        <w:tab w:val="left" w:pos="740"/>
        <w:tab w:val="left" w:pos="1160"/>
      </w:tabs>
      <w:spacing w:line="240" w:lineRule="atLeast"/>
      <w:ind w:left="288" w:hanging="288"/>
    </w:pPr>
    <w:rPr>
      <w:rFonts w:ascii="Times" w:eastAsia="ヒラギノ角ゴ Pro W3" w:hAnsi="Times"/>
      <w:color w:val="000000"/>
      <w:sz w:val="24"/>
      <w:lang w:eastAsia="en-US"/>
    </w:rPr>
  </w:style>
  <w:style w:type="paragraph" w:customStyle="1" w:styleId="p10">
    <w:name w:val="p10"/>
    <w:pPr>
      <w:widowControl w:val="0"/>
      <w:tabs>
        <w:tab w:val="left" w:pos="1160"/>
      </w:tabs>
      <w:spacing w:line="240" w:lineRule="atLeast"/>
      <w:ind w:left="288" w:hanging="288"/>
    </w:pPr>
    <w:rPr>
      <w:rFonts w:ascii="Times" w:eastAsia="ヒラギノ角ゴ Pro W3" w:hAnsi="Times"/>
      <w:color w:val="000000"/>
      <w:sz w:val="24"/>
      <w:lang w:eastAsia="en-US"/>
    </w:rPr>
  </w:style>
  <w:style w:type="paragraph" w:customStyle="1" w:styleId="p4">
    <w:name w:val="p4"/>
    <w:pPr>
      <w:widowControl w:val="0"/>
      <w:tabs>
        <w:tab w:val="left" w:pos="720"/>
      </w:tabs>
      <w:spacing w:line="240" w:lineRule="atLeast"/>
      <w:jc w:val="both"/>
    </w:pPr>
    <w:rPr>
      <w:rFonts w:ascii="Times" w:eastAsia="ヒラギノ角ゴ Pro W3" w:hAnsi="Times"/>
      <w:color w:val="000000"/>
      <w:sz w:val="24"/>
      <w:lang w:eastAsia="en-US"/>
    </w:rPr>
  </w:style>
  <w:style w:type="paragraph" w:customStyle="1" w:styleId="p7">
    <w:name w:val="p7"/>
    <w:pPr>
      <w:widowControl w:val="0"/>
      <w:spacing w:line="240" w:lineRule="atLeast"/>
      <w:ind w:left="1440" w:firstLine="720"/>
      <w:jc w:val="both"/>
    </w:pPr>
    <w:rPr>
      <w:rFonts w:ascii="Times" w:eastAsia="ヒラギノ角ゴ Pro W3" w:hAnsi="Times"/>
      <w:color w:val="000000"/>
      <w:sz w:val="24"/>
      <w:lang w:eastAsia="en-US"/>
    </w:rPr>
  </w:style>
  <w:style w:type="paragraph" w:styleId="Footer">
    <w:name w:val="footer"/>
    <w:basedOn w:val="Normal"/>
    <w:link w:val="FooterChar"/>
    <w:uiPriority w:val="99"/>
    <w:rsid w:val="0D47C3CE"/>
    <w:pPr>
      <w:tabs>
        <w:tab w:val="center" w:pos="4320"/>
        <w:tab w:val="right" w:pos="8640"/>
      </w:tabs>
    </w:pPr>
  </w:style>
  <w:style w:type="character" w:customStyle="1" w:styleId="FooterChar">
    <w:name w:val="Footer Char"/>
    <w:link w:val="Footer"/>
    <w:uiPriority w:val="99"/>
    <w:rsid w:val="00D34027"/>
    <w:rPr>
      <w:rFonts w:ascii="Palatino" w:eastAsia="ヒラギノ角ゴ Pro W3" w:hAnsi="Palatino"/>
      <w:color w:val="000000"/>
      <w:sz w:val="22"/>
      <w:szCs w:val="24"/>
    </w:rPr>
  </w:style>
  <w:style w:type="paragraph" w:customStyle="1" w:styleId="Body">
    <w:name w:val="Body"/>
    <w:rsid w:val="00F21F80"/>
    <w:pPr>
      <w:spacing w:after="240"/>
    </w:pPr>
    <w:rPr>
      <w:rFonts w:ascii="Helvetica" w:eastAsia="ヒラギノ角ゴ Pro W3" w:hAnsi="Helvetica"/>
      <w:color w:val="000000"/>
      <w:sz w:val="24"/>
      <w:lang w:eastAsia="en-US"/>
    </w:rPr>
  </w:style>
  <w:style w:type="table" w:styleId="TableGrid">
    <w:name w:val="Table Grid"/>
    <w:basedOn w:val="TableNormal"/>
    <w:locked/>
    <w:rsid w:val="00954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D0892"/>
  </w:style>
  <w:style w:type="paragraph" w:styleId="Caption">
    <w:name w:val="caption"/>
    <w:basedOn w:val="Normal"/>
    <w:next w:val="Normal"/>
    <w:uiPriority w:val="1"/>
    <w:unhideWhenUsed/>
    <w:qFormat/>
    <w:rsid w:val="0D47C3CE"/>
    <w:rPr>
      <w:b/>
      <w:bCs/>
      <w:sz w:val="20"/>
      <w:szCs w:val="20"/>
    </w:rPr>
  </w:style>
  <w:style w:type="paragraph" w:styleId="Title">
    <w:name w:val="Title"/>
    <w:basedOn w:val="Normal"/>
    <w:next w:val="Normal"/>
    <w:uiPriority w:val="10"/>
    <w:qFormat/>
    <w:rsid w:val="0D47C3C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0D47C3CE"/>
    <w:rPr>
      <w:rFonts w:eastAsiaTheme="minorEastAsia"/>
      <w:color w:val="5A5A5A"/>
    </w:rPr>
  </w:style>
  <w:style w:type="paragraph" w:styleId="Quote">
    <w:name w:val="Quote"/>
    <w:basedOn w:val="Normal"/>
    <w:next w:val="Normal"/>
    <w:uiPriority w:val="29"/>
    <w:qFormat/>
    <w:rsid w:val="0D47C3C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0D47C3C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ListParagraph">
    <w:name w:val="List Paragraph"/>
    <w:basedOn w:val="Normal"/>
    <w:uiPriority w:val="34"/>
    <w:qFormat/>
    <w:rsid w:val="0D47C3CE"/>
    <w:pPr>
      <w:ind w:left="720"/>
      <w:contextualSpacing/>
    </w:pPr>
  </w:style>
  <w:style w:type="character" w:customStyle="1" w:styleId="Heading1Char">
    <w:name w:val="Heading 1 Char"/>
    <w:basedOn w:val="DefaultParagraphFont"/>
    <w:link w:val="Heading1"/>
    <w:uiPriority w:val="9"/>
    <w:rsid w:val="0D47C3CE"/>
    <w:rPr>
      <w:rFonts w:ascii="Times New Roman" w:eastAsia="Times New Roman" w:hAnsi="Times New Roman" w:cs="Times New Roman"/>
      <w:b/>
      <w:bCs/>
      <w:color w:val="auto"/>
      <w:sz w:val="32"/>
      <w:szCs w:val="32"/>
      <w:lang w:eastAsia="en-US"/>
    </w:rPr>
  </w:style>
  <w:style w:type="character" w:customStyle="1" w:styleId="Heading2Char">
    <w:name w:val="Heading 2 Char"/>
    <w:basedOn w:val="DefaultParagraphFont"/>
    <w:link w:val="Heading2"/>
    <w:uiPriority w:val="9"/>
    <w:rsid w:val="0D47C3CE"/>
    <w:rPr>
      <w:rFonts w:ascii="Times New Roman" w:eastAsia="Times New Roman" w:hAnsi="Times New Roman" w:cs="Times New Roman"/>
      <w:b/>
      <w:bCs/>
      <w:color w:val="auto"/>
      <w:sz w:val="26"/>
      <w:szCs w:val="26"/>
      <w:lang w:eastAsia="en-US"/>
    </w:rPr>
  </w:style>
  <w:style w:type="character" w:customStyle="1" w:styleId="Heading3Char">
    <w:name w:val="Heading 3 Char"/>
    <w:basedOn w:val="DefaultParagraphFont"/>
    <w:link w:val="Heading3"/>
    <w:uiPriority w:val="9"/>
    <w:rsid w:val="0D47C3CE"/>
    <w:rPr>
      <w:rFonts w:ascii="Times New Roman" w:eastAsia="Times New Roman" w:hAnsi="Times New Roman" w:cs="Times New Roman"/>
      <w:b/>
      <w:bCs/>
      <w:color w:val="auto"/>
      <w:sz w:val="24"/>
      <w:szCs w:val="24"/>
      <w:lang w:eastAsia="en-US"/>
    </w:rPr>
  </w:style>
  <w:style w:type="paragraph" w:styleId="TOC1">
    <w:name w:val="toc 1"/>
    <w:basedOn w:val="Normal"/>
    <w:next w:val="Normal"/>
    <w:uiPriority w:val="39"/>
    <w:unhideWhenUsed/>
    <w:rsid w:val="0D47C3CE"/>
    <w:pPr>
      <w:spacing w:after="100"/>
    </w:pPr>
  </w:style>
  <w:style w:type="paragraph" w:styleId="TOC2">
    <w:name w:val="toc 2"/>
    <w:basedOn w:val="Normal"/>
    <w:next w:val="Normal"/>
    <w:uiPriority w:val="39"/>
    <w:unhideWhenUsed/>
    <w:rsid w:val="0D47C3CE"/>
    <w:pPr>
      <w:spacing w:after="100"/>
      <w:ind w:left="220"/>
    </w:pPr>
  </w:style>
  <w:style w:type="paragraph" w:styleId="TOC3">
    <w:name w:val="toc 3"/>
    <w:basedOn w:val="Normal"/>
    <w:next w:val="Normal"/>
    <w:uiPriority w:val="39"/>
    <w:unhideWhenUsed/>
    <w:rsid w:val="0D47C3CE"/>
    <w:pPr>
      <w:spacing w:after="100"/>
      <w:ind w:left="440"/>
    </w:pPr>
  </w:style>
  <w:style w:type="paragraph" w:styleId="TOC4">
    <w:name w:val="toc 4"/>
    <w:basedOn w:val="Normal"/>
    <w:next w:val="Normal"/>
    <w:uiPriority w:val="39"/>
    <w:unhideWhenUsed/>
    <w:rsid w:val="0D47C3CE"/>
    <w:pPr>
      <w:spacing w:after="100"/>
      <w:ind w:left="660"/>
    </w:pPr>
  </w:style>
  <w:style w:type="paragraph" w:styleId="TOC5">
    <w:name w:val="toc 5"/>
    <w:basedOn w:val="Normal"/>
    <w:next w:val="Normal"/>
    <w:uiPriority w:val="39"/>
    <w:unhideWhenUsed/>
    <w:rsid w:val="0D47C3CE"/>
    <w:pPr>
      <w:spacing w:after="100"/>
      <w:ind w:left="880"/>
    </w:pPr>
  </w:style>
  <w:style w:type="paragraph" w:styleId="TOC6">
    <w:name w:val="toc 6"/>
    <w:basedOn w:val="Normal"/>
    <w:next w:val="Normal"/>
    <w:uiPriority w:val="39"/>
    <w:unhideWhenUsed/>
    <w:rsid w:val="0D47C3CE"/>
    <w:pPr>
      <w:spacing w:after="100"/>
      <w:ind w:left="1100"/>
    </w:pPr>
  </w:style>
  <w:style w:type="paragraph" w:styleId="TOC7">
    <w:name w:val="toc 7"/>
    <w:basedOn w:val="Normal"/>
    <w:next w:val="Normal"/>
    <w:uiPriority w:val="39"/>
    <w:unhideWhenUsed/>
    <w:rsid w:val="0D47C3CE"/>
    <w:pPr>
      <w:spacing w:after="100"/>
      <w:ind w:left="1320"/>
    </w:pPr>
  </w:style>
  <w:style w:type="paragraph" w:styleId="TOC8">
    <w:name w:val="toc 8"/>
    <w:basedOn w:val="Normal"/>
    <w:next w:val="Normal"/>
    <w:uiPriority w:val="39"/>
    <w:unhideWhenUsed/>
    <w:rsid w:val="0D47C3CE"/>
    <w:pPr>
      <w:spacing w:after="100"/>
      <w:ind w:left="1540"/>
    </w:pPr>
  </w:style>
  <w:style w:type="paragraph" w:styleId="TOC9">
    <w:name w:val="toc 9"/>
    <w:basedOn w:val="Normal"/>
    <w:next w:val="Normal"/>
    <w:uiPriority w:val="39"/>
    <w:unhideWhenUsed/>
    <w:rsid w:val="0D47C3CE"/>
    <w:pPr>
      <w:spacing w:after="100"/>
      <w:ind w:left="1760"/>
    </w:pPr>
  </w:style>
  <w:style w:type="paragraph" w:styleId="EndnoteText">
    <w:name w:val="endnote text"/>
    <w:basedOn w:val="Normal"/>
    <w:uiPriority w:val="99"/>
    <w:semiHidden/>
    <w:unhideWhenUsed/>
    <w:rsid w:val="0D47C3CE"/>
    <w:rPr>
      <w:sz w:val="20"/>
      <w:szCs w:val="20"/>
    </w:rPr>
  </w:style>
  <w:style w:type="paragraph" w:styleId="FootnoteText">
    <w:name w:val="footnote text"/>
    <w:basedOn w:val="Normal"/>
    <w:uiPriority w:val="99"/>
    <w:semiHidden/>
    <w:unhideWhenUsed/>
    <w:rsid w:val="0D47C3CE"/>
    <w:rPr>
      <w:sz w:val="20"/>
      <w:szCs w:val="20"/>
    </w:rPr>
  </w:style>
  <w:style w:type="paragraph" w:styleId="Header">
    <w:name w:val="header"/>
    <w:basedOn w:val="Normal"/>
    <w:uiPriority w:val="99"/>
    <w:unhideWhenUsed/>
    <w:rsid w:val="0D47C3CE"/>
    <w:pPr>
      <w:tabs>
        <w:tab w:val="center" w:pos="4680"/>
        <w:tab w:val="right" w:pos="9360"/>
      </w:tabs>
    </w:pPr>
  </w:style>
  <w:style w:type="character" w:styleId="Emphasis">
    <w:name w:val="Emphasis"/>
    <w:basedOn w:val="DefaultParagraphFont"/>
    <w:qFormat/>
    <w:locked/>
    <w:rsid w:val="00D26A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4613">
      <w:bodyDiv w:val="1"/>
      <w:marLeft w:val="0"/>
      <w:marRight w:val="0"/>
      <w:marTop w:val="0"/>
      <w:marBottom w:val="0"/>
      <w:divBdr>
        <w:top w:val="none" w:sz="0" w:space="0" w:color="auto"/>
        <w:left w:val="none" w:sz="0" w:space="0" w:color="auto"/>
        <w:bottom w:val="none" w:sz="0" w:space="0" w:color="auto"/>
        <w:right w:val="none" w:sz="0" w:space="0" w:color="auto"/>
      </w:divBdr>
    </w:div>
    <w:div w:id="166140000">
      <w:bodyDiv w:val="1"/>
      <w:marLeft w:val="0"/>
      <w:marRight w:val="0"/>
      <w:marTop w:val="0"/>
      <w:marBottom w:val="0"/>
      <w:divBdr>
        <w:top w:val="none" w:sz="0" w:space="0" w:color="auto"/>
        <w:left w:val="none" w:sz="0" w:space="0" w:color="auto"/>
        <w:bottom w:val="none" w:sz="0" w:space="0" w:color="auto"/>
        <w:right w:val="none" w:sz="0" w:space="0" w:color="auto"/>
      </w:divBdr>
      <w:divsChild>
        <w:div w:id="185801238">
          <w:marLeft w:val="240"/>
          <w:marRight w:val="0"/>
          <w:marTop w:val="0"/>
          <w:marBottom w:val="0"/>
          <w:divBdr>
            <w:top w:val="single" w:sz="2" w:space="0" w:color="E5E7EB"/>
            <w:left w:val="single" w:sz="2" w:space="0" w:color="E5E7EB"/>
            <w:bottom w:val="single" w:sz="2" w:space="0" w:color="E5E7EB"/>
            <w:right w:val="single" w:sz="2" w:space="0" w:color="E5E7EB"/>
          </w:divBdr>
        </w:div>
        <w:div w:id="231081216">
          <w:marLeft w:val="240"/>
          <w:marRight w:val="0"/>
          <w:marTop w:val="0"/>
          <w:marBottom w:val="0"/>
          <w:divBdr>
            <w:top w:val="single" w:sz="2" w:space="0" w:color="E5E7EB"/>
            <w:left w:val="single" w:sz="2" w:space="0" w:color="E5E7EB"/>
            <w:bottom w:val="single" w:sz="2" w:space="0" w:color="E5E7EB"/>
            <w:right w:val="single" w:sz="2" w:space="0" w:color="E5E7EB"/>
          </w:divBdr>
        </w:div>
        <w:div w:id="429394103">
          <w:marLeft w:val="240"/>
          <w:marRight w:val="0"/>
          <w:marTop w:val="0"/>
          <w:marBottom w:val="0"/>
          <w:divBdr>
            <w:top w:val="single" w:sz="2" w:space="0" w:color="E5E7EB"/>
            <w:left w:val="single" w:sz="2" w:space="0" w:color="E5E7EB"/>
            <w:bottom w:val="single" w:sz="2" w:space="0" w:color="E5E7EB"/>
            <w:right w:val="single" w:sz="2" w:space="0" w:color="E5E7EB"/>
          </w:divBdr>
        </w:div>
        <w:div w:id="726419618">
          <w:marLeft w:val="240"/>
          <w:marRight w:val="0"/>
          <w:marTop w:val="0"/>
          <w:marBottom w:val="0"/>
          <w:divBdr>
            <w:top w:val="single" w:sz="2" w:space="0" w:color="E5E7EB"/>
            <w:left w:val="single" w:sz="2" w:space="0" w:color="E5E7EB"/>
            <w:bottom w:val="single" w:sz="2" w:space="0" w:color="E5E7EB"/>
            <w:right w:val="single" w:sz="2" w:space="0" w:color="E5E7EB"/>
          </w:divBdr>
        </w:div>
        <w:div w:id="867958861">
          <w:marLeft w:val="0"/>
          <w:marRight w:val="0"/>
          <w:marTop w:val="0"/>
          <w:marBottom w:val="0"/>
          <w:divBdr>
            <w:top w:val="single" w:sz="2" w:space="0" w:color="E5E7EB"/>
            <w:left w:val="single" w:sz="2" w:space="0" w:color="E5E7EB"/>
            <w:bottom w:val="single" w:sz="2" w:space="0" w:color="E5E7EB"/>
            <w:right w:val="single" w:sz="2" w:space="0" w:color="E5E7EB"/>
          </w:divBdr>
        </w:div>
        <w:div w:id="1002047427">
          <w:marLeft w:val="0"/>
          <w:marRight w:val="0"/>
          <w:marTop w:val="0"/>
          <w:marBottom w:val="0"/>
          <w:divBdr>
            <w:top w:val="single" w:sz="2" w:space="0" w:color="E5E7EB"/>
            <w:left w:val="single" w:sz="2" w:space="0" w:color="E5E7EB"/>
            <w:bottom w:val="single" w:sz="2" w:space="0" w:color="E5E7EB"/>
            <w:right w:val="single" w:sz="2" w:space="0" w:color="E5E7EB"/>
          </w:divBdr>
        </w:div>
        <w:div w:id="1418095661">
          <w:marLeft w:val="0"/>
          <w:marRight w:val="0"/>
          <w:marTop w:val="0"/>
          <w:marBottom w:val="0"/>
          <w:divBdr>
            <w:top w:val="single" w:sz="2" w:space="0" w:color="E5E7EB"/>
            <w:left w:val="single" w:sz="2" w:space="0" w:color="E5E7EB"/>
            <w:bottom w:val="single" w:sz="2" w:space="0" w:color="E5E7EB"/>
            <w:right w:val="single" w:sz="2" w:space="0" w:color="E5E7EB"/>
          </w:divBdr>
        </w:div>
        <w:div w:id="1496526840">
          <w:marLeft w:val="240"/>
          <w:marRight w:val="0"/>
          <w:marTop w:val="0"/>
          <w:marBottom w:val="0"/>
          <w:divBdr>
            <w:top w:val="single" w:sz="2" w:space="0" w:color="E5E7EB"/>
            <w:left w:val="single" w:sz="2" w:space="0" w:color="E5E7EB"/>
            <w:bottom w:val="single" w:sz="2" w:space="0" w:color="E5E7EB"/>
            <w:right w:val="single" w:sz="2" w:space="0" w:color="E5E7EB"/>
          </w:divBdr>
        </w:div>
        <w:div w:id="1578594926">
          <w:marLeft w:val="0"/>
          <w:marRight w:val="0"/>
          <w:marTop w:val="0"/>
          <w:marBottom w:val="0"/>
          <w:divBdr>
            <w:top w:val="single" w:sz="2" w:space="0" w:color="E5E7EB"/>
            <w:left w:val="single" w:sz="2" w:space="0" w:color="E5E7EB"/>
            <w:bottom w:val="single" w:sz="2" w:space="0" w:color="E5E7EB"/>
            <w:right w:val="single" w:sz="2" w:space="0" w:color="E5E7EB"/>
          </w:divBdr>
        </w:div>
        <w:div w:id="18804332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227084">
      <w:bodyDiv w:val="1"/>
      <w:marLeft w:val="0"/>
      <w:marRight w:val="0"/>
      <w:marTop w:val="0"/>
      <w:marBottom w:val="0"/>
      <w:divBdr>
        <w:top w:val="none" w:sz="0" w:space="0" w:color="auto"/>
        <w:left w:val="none" w:sz="0" w:space="0" w:color="auto"/>
        <w:bottom w:val="none" w:sz="0" w:space="0" w:color="auto"/>
        <w:right w:val="none" w:sz="0" w:space="0" w:color="auto"/>
      </w:divBdr>
    </w:div>
    <w:div w:id="202908889">
      <w:bodyDiv w:val="1"/>
      <w:marLeft w:val="0"/>
      <w:marRight w:val="0"/>
      <w:marTop w:val="0"/>
      <w:marBottom w:val="0"/>
      <w:divBdr>
        <w:top w:val="none" w:sz="0" w:space="0" w:color="auto"/>
        <w:left w:val="none" w:sz="0" w:space="0" w:color="auto"/>
        <w:bottom w:val="none" w:sz="0" w:space="0" w:color="auto"/>
        <w:right w:val="none" w:sz="0" w:space="0" w:color="auto"/>
      </w:divBdr>
    </w:div>
    <w:div w:id="348870348">
      <w:bodyDiv w:val="1"/>
      <w:marLeft w:val="0"/>
      <w:marRight w:val="0"/>
      <w:marTop w:val="0"/>
      <w:marBottom w:val="0"/>
      <w:divBdr>
        <w:top w:val="none" w:sz="0" w:space="0" w:color="auto"/>
        <w:left w:val="none" w:sz="0" w:space="0" w:color="auto"/>
        <w:bottom w:val="none" w:sz="0" w:space="0" w:color="auto"/>
        <w:right w:val="none" w:sz="0" w:space="0" w:color="auto"/>
      </w:divBdr>
    </w:div>
    <w:div w:id="694621488">
      <w:bodyDiv w:val="1"/>
      <w:marLeft w:val="0"/>
      <w:marRight w:val="0"/>
      <w:marTop w:val="0"/>
      <w:marBottom w:val="0"/>
      <w:divBdr>
        <w:top w:val="none" w:sz="0" w:space="0" w:color="auto"/>
        <w:left w:val="none" w:sz="0" w:space="0" w:color="auto"/>
        <w:bottom w:val="none" w:sz="0" w:space="0" w:color="auto"/>
        <w:right w:val="none" w:sz="0" w:space="0" w:color="auto"/>
      </w:divBdr>
    </w:div>
    <w:div w:id="749886133">
      <w:bodyDiv w:val="1"/>
      <w:marLeft w:val="0"/>
      <w:marRight w:val="0"/>
      <w:marTop w:val="0"/>
      <w:marBottom w:val="0"/>
      <w:divBdr>
        <w:top w:val="none" w:sz="0" w:space="0" w:color="auto"/>
        <w:left w:val="none" w:sz="0" w:space="0" w:color="auto"/>
        <w:bottom w:val="none" w:sz="0" w:space="0" w:color="auto"/>
        <w:right w:val="none" w:sz="0" w:space="0" w:color="auto"/>
      </w:divBdr>
    </w:div>
    <w:div w:id="1378359450">
      <w:bodyDiv w:val="1"/>
      <w:marLeft w:val="0"/>
      <w:marRight w:val="0"/>
      <w:marTop w:val="0"/>
      <w:marBottom w:val="0"/>
      <w:divBdr>
        <w:top w:val="none" w:sz="0" w:space="0" w:color="auto"/>
        <w:left w:val="none" w:sz="0" w:space="0" w:color="auto"/>
        <w:bottom w:val="none" w:sz="0" w:space="0" w:color="auto"/>
        <w:right w:val="none" w:sz="0" w:space="0" w:color="auto"/>
      </w:divBdr>
    </w:div>
    <w:div w:id="1432967513">
      <w:bodyDiv w:val="1"/>
      <w:marLeft w:val="0"/>
      <w:marRight w:val="0"/>
      <w:marTop w:val="0"/>
      <w:marBottom w:val="0"/>
      <w:divBdr>
        <w:top w:val="none" w:sz="0" w:space="0" w:color="auto"/>
        <w:left w:val="none" w:sz="0" w:space="0" w:color="auto"/>
        <w:bottom w:val="none" w:sz="0" w:space="0" w:color="auto"/>
        <w:right w:val="none" w:sz="0" w:space="0" w:color="auto"/>
      </w:divBdr>
    </w:div>
    <w:div w:id="1743259893">
      <w:bodyDiv w:val="1"/>
      <w:marLeft w:val="0"/>
      <w:marRight w:val="0"/>
      <w:marTop w:val="0"/>
      <w:marBottom w:val="0"/>
      <w:divBdr>
        <w:top w:val="none" w:sz="0" w:space="0" w:color="auto"/>
        <w:left w:val="none" w:sz="0" w:space="0" w:color="auto"/>
        <w:bottom w:val="none" w:sz="0" w:space="0" w:color="auto"/>
        <w:right w:val="none" w:sz="0" w:space="0" w:color="auto"/>
      </w:divBdr>
    </w:div>
    <w:div w:id="1887645429">
      <w:bodyDiv w:val="1"/>
      <w:marLeft w:val="0"/>
      <w:marRight w:val="0"/>
      <w:marTop w:val="0"/>
      <w:marBottom w:val="0"/>
      <w:divBdr>
        <w:top w:val="none" w:sz="0" w:space="0" w:color="auto"/>
        <w:left w:val="none" w:sz="0" w:space="0" w:color="auto"/>
        <w:bottom w:val="none" w:sz="0" w:space="0" w:color="auto"/>
        <w:right w:val="none" w:sz="0" w:space="0" w:color="auto"/>
      </w:divBdr>
    </w:div>
    <w:div w:id="1925795692">
      <w:bodyDiv w:val="1"/>
      <w:marLeft w:val="0"/>
      <w:marRight w:val="0"/>
      <w:marTop w:val="0"/>
      <w:marBottom w:val="0"/>
      <w:divBdr>
        <w:top w:val="none" w:sz="0" w:space="0" w:color="auto"/>
        <w:left w:val="none" w:sz="0" w:space="0" w:color="auto"/>
        <w:bottom w:val="none" w:sz="0" w:space="0" w:color="auto"/>
        <w:right w:val="none" w:sz="0" w:space="0" w:color="auto"/>
      </w:divBdr>
      <w:divsChild>
        <w:div w:id="37897702">
          <w:marLeft w:val="240"/>
          <w:marRight w:val="0"/>
          <w:marTop w:val="0"/>
          <w:marBottom w:val="0"/>
          <w:divBdr>
            <w:top w:val="single" w:sz="2" w:space="0" w:color="E5E7EB"/>
            <w:left w:val="single" w:sz="2" w:space="0" w:color="E5E7EB"/>
            <w:bottom w:val="single" w:sz="2" w:space="0" w:color="E5E7EB"/>
            <w:right w:val="single" w:sz="2" w:space="0" w:color="E5E7EB"/>
          </w:divBdr>
        </w:div>
        <w:div w:id="75708367">
          <w:marLeft w:val="240"/>
          <w:marRight w:val="0"/>
          <w:marTop w:val="0"/>
          <w:marBottom w:val="0"/>
          <w:divBdr>
            <w:top w:val="single" w:sz="2" w:space="0" w:color="E5E7EB"/>
            <w:left w:val="single" w:sz="2" w:space="0" w:color="E5E7EB"/>
            <w:bottom w:val="single" w:sz="2" w:space="0" w:color="E5E7EB"/>
            <w:right w:val="single" w:sz="2" w:space="0" w:color="E5E7EB"/>
          </w:divBdr>
        </w:div>
        <w:div w:id="290134683">
          <w:marLeft w:val="240"/>
          <w:marRight w:val="0"/>
          <w:marTop w:val="0"/>
          <w:marBottom w:val="0"/>
          <w:divBdr>
            <w:top w:val="single" w:sz="2" w:space="0" w:color="E5E7EB"/>
            <w:left w:val="single" w:sz="2" w:space="0" w:color="E5E7EB"/>
            <w:bottom w:val="single" w:sz="2" w:space="0" w:color="E5E7EB"/>
            <w:right w:val="single" w:sz="2" w:space="0" w:color="E5E7EB"/>
          </w:divBdr>
        </w:div>
        <w:div w:id="326054724">
          <w:marLeft w:val="0"/>
          <w:marRight w:val="0"/>
          <w:marTop w:val="0"/>
          <w:marBottom w:val="0"/>
          <w:divBdr>
            <w:top w:val="single" w:sz="2" w:space="0" w:color="E5E7EB"/>
            <w:left w:val="single" w:sz="2" w:space="0" w:color="E5E7EB"/>
            <w:bottom w:val="single" w:sz="2" w:space="0" w:color="E5E7EB"/>
            <w:right w:val="single" w:sz="2" w:space="0" w:color="E5E7EB"/>
          </w:divBdr>
        </w:div>
        <w:div w:id="449008526">
          <w:marLeft w:val="0"/>
          <w:marRight w:val="0"/>
          <w:marTop w:val="0"/>
          <w:marBottom w:val="0"/>
          <w:divBdr>
            <w:top w:val="single" w:sz="2" w:space="0" w:color="E5E7EB"/>
            <w:left w:val="single" w:sz="2" w:space="0" w:color="E5E7EB"/>
            <w:bottom w:val="single" w:sz="2" w:space="0" w:color="E5E7EB"/>
            <w:right w:val="single" w:sz="2" w:space="0" w:color="E5E7EB"/>
          </w:divBdr>
        </w:div>
        <w:div w:id="907767415">
          <w:marLeft w:val="0"/>
          <w:marRight w:val="0"/>
          <w:marTop w:val="0"/>
          <w:marBottom w:val="0"/>
          <w:divBdr>
            <w:top w:val="single" w:sz="2" w:space="0" w:color="E5E7EB"/>
            <w:left w:val="single" w:sz="2" w:space="0" w:color="E5E7EB"/>
            <w:bottom w:val="single" w:sz="2" w:space="0" w:color="E5E7EB"/>
            <w:right w:val="single" w:sz="2" w:space="0" w:color="E5E7EB"/>
          </w:divBdr>
        </w:div>
        <w:div w:id="1008404103">
          <w:marLeft w:val="240"/>
          <w:marRight w:val="0"/>
          <w:marTop w:val="0"/>
          <w:marBottom w:val="0"/>
          <w:divBdr>
            <w:top w:val="single" w:sz="2" w:space="0" w:color="E5E7EB"/>
            <w:left w:val="single" w:sz="2" w:space="0" w:color="E5E7EB"/>
            <w:bottom w:val="single" w:sz="2" w:space="0" w:color="E5E7EB"/>
            <w:right w:val="single" w:sz="2" w:space="0" w:color="E5E7EB"/>
          </w:divBdr>
        </w:div>
        <w:div w:id="1166901197">
          <w:marLeft w:val="0"/>
          <w:marRight w:val="0"/>
          <w:marTop w:val="0"/>
          <w:marBottom w:val="0"/>
          <w:divBdr>
            <w:top w:val="single" w:sz="2" w:space="0" w:color="E5E7EB"/>
            <w:left w:val="single" w:sz="2" w:space="0" w:color="E5E7EB"/>
            <w:bottom w:val="single" w:sz="2" w:space="0" w:color="E5E7EB"/>
            <w:right w:val="single" w:sz="2" w:space="0" w:color="E5E7EB"/>
          </w:divBdr>
        </w:div>
        <w:div w:id="1280212708">
          <w:marLeft w:val="0"/>
          <w:marRight w:val="0"/>
          <w:marTop w:val="0"/>
          <w:marBottom w:val="0"/>
          <w:divBdr>
            <w:top w:val="single" w:sz="2" w:space="0" w:color="E5E7EB"/>
            <w:left w:val="single" w:sz="2" w:space="0" w:color="E5E7EB"/>
            <w:bottom w:val="single" w:sz="2" w:space="0" w:color="E5E7EB"/>
            <w:right w:val="single" w:sz="2" w:space="0" w:color="E5E7EB"/>
          </w:divBdr>
        </w:div>
        <w:div w:id="1772124400">
          <w:marLeft w:val="240"/>
          <w:marRight w:val="0"/>
          <w:marTop w:val="0"/>
          <w:marBottom w:val="0"/>
          <w:divBdr>
            <w:top w:val="single" w:sz="2" w:space="0" w:color="E5E7EB"/>
            <w:left w:val="single" w:sz="2" w:space="0" w:color="E5E7EB"/>
            <w:bottom w:val="single" w:sz="2" w:space="0" w:color="E5E7EB"/>
            <w:right w:val="single" w:sz="2" w:space="0" w:color="E5E7EB"/>
          </w:divBdr>
        </w:div>
      </w:divsChild>
    </w:div>
    <w:div w:id="1949920616">
      <w:bodyDiv w:val="1"/>
      <w:marLeft w:val="0"/>
      <w:marRight w:val="0"/>
      <w:marTop w:val="0"/>
      <w:marBottom w:val="0"/>
      <w:divBdr>
        <w:top w:val="none" w:sz="0" w:space="0" w:color="auto"/>
        <w:left w:val="none" w:sz="0" w:space="0" w:color="auto"/>
        <w:bottom w:val="none" w:sz="0" w:space="0" w:color="auto"/>
        <w:right w:val="none" w:sz="0" w:space="0" w:color="auto"/>
      </w:divBdr>
    </w:div>
    <w:div w:id="1970012364">
      <w:bodyDiv w:val="1"/>
      <w:marLeft w:val="0"/>
      <w:marRight w:val="0"/>
      <w:marTop w:val="0"/>
      <w:marBottom w:val="0"/>
      <w:divBdr>
        <w:top w:val="none" w:sz="0" w:space="0" w:color="auto"/>
        <w:left w:val="none" w:sz="0" w:space="0" w:color="auto"/>
        <w:bottom w:val="none" w:sz="0" w:space="0" w:color="auto"/>
        <w:right w:val="none" w:sz="0" w:space="0" w:color="auto"/>
      </w:divBdr>
    </w:div>
    <w:div w:id="198523648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67763d-5cab-485d-a9ad-9fc9652770bf">
      <Terms xmlns="http://schemas.microsoft.com/office/infopath/2007/PartnerControls"/>
    </lcf76f155ced4ddcb4097134ff3c332f>
    <TaxCatchAll xmlns="52ee2c55-fe4d-4fbc-b03a-21e1d5342e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2BD2AD1C48D34B82C3A70F742EC048" ma:contentTypeVersion="13" ma:contentTypeDescription="Create a new document." ma:contentTypeScope="" ma:versionID="85205992e75645cec1a26791df0fc212">
  <xsd:schema xmlns:xsd="http://www.w3.org/2001/XMLSchema" xmlns:xs="http://www.w3.org/2001/XMLSchema" xmlns:p="http://schemas.microsoft.com/office/2006/metadata/properties" xmlns:ns2="5a67763d-5cab-485d-a9ad-9fc9652770bf" xmlns:ns3="52ee2c55-fe4d-4fbc-b03a-21e1d5342ee0" targetNamespace="http://schemas.microsoft.com/office/2006/metadata/properties" ma:root="true" ma:fieldsID="496f039b0fcbd3999be80b4320811478" ns2:_="" ns3:_="">
    <xsd:import namespace="5a67763d-5cab-485d-a9ad-9fc9652770bf"/>
    <xsd:import namespace="52ee2c55-fe4d-4fbc-b03a-21e1d5342e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7763d-5cab-485d-a9ad-9fc965277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ee2c55-fe4d-4fbc-b03a-21e1d5342ee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2880fe5-920a-4d74-9127-b5428b20fd73}" ma:internalName="TaxCatchAll" ma:showField="CatchAllData" ma:web="52ee2c55-fe4d-4fbc-b03a-21e1d5342e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DA525-670F-414F-8EF4-87DE089C18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1DFDD5-D06A-4E03-8D09-FEB81703C114}">
  <ds:schemaRefs>
    <ds:schemaRef ds:uri="http://schemas.microsoft.com/sharepoint/v3/contenttype/forms"/>
  </ds:schemaRefs>
</ds:datastoreItem>
</file>

<file path=customXml/itemProps3.xml><?xml version="1.0" encoding="utf-8"?>
<ds:datastoreItem xmlns:ds="http://schemas.openxmlformats.org/officeDocument/2006/customXml" ds:itemID="{85C09AF1-E158-40D9-8DB8-E9ACE7A72C64}"/>
</file>

<file path=docProps/app.xml><?xml version="1.0" encoding="utf-8"?>
<Properties xmlns="http://schemas.openxmlformats.org/officeDocument/2006/extended-properties" xmlns:vt="http://schemas.openxmlformats.org/officeDocument/2006/docPropsVTypes">
  <Template>Normal.dotm</Template>
  <TotalTime>0</TotalTime>
  <Pages>1</Pages>
  <Words>1901</Words>
  <Characters>10842</Characters>
  <Application>Microsoft Office Word</Application>
  <DocSecurity>4</DocSecurity>
  <Lines>90</Lines>
  <Paragraphs>25</Paragraphs>
  <ScaleCrop>false</ScaleCrop>
  <Company>Oregon State University</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18-February-2002</dc:title>
  <dc:subject/>
  <dc:creator>Robert B. Stone</dc:creator>
  <cp:keywords/>
  <cp:lastModifiedBy>Nolan Paul Hann</cp:lastModifiedBy>
  <cp:revision>470</cp:revision>
  <cp:lastPrinted>2014-08-17T22:49:00Z</cp:lastPrinted>
  <dcterms:created xsi:type="dcterms:W3CDTF">2024-11-24T03:42:00Z</dcterms:created>
  <dcterms:modified xsi:type="dcterms:W3CDTF">2025-03-29T03:00:00Z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b7f42589256e5c97f8196fa561c05cbaa9c443c2dcd24b9d991dd5bead6e60ea</vt:lpwstr>
  </property>
  <property fmtid="{D5CDD505-2E9C-101B-9397-08002B2CF9AE}" pid="3" name="lcf76f155ced4ddcb4097134ff3c332f">
    <vt:lpwstr/>
  </property>
  <property fmtid="{D5CDD505-2E9C-101B-9397-08002B2CF9AE}" pid="4" name="TaxCatchAll">
    <vt:lpwstr/>
  </property>
  <property fmtid="{D5CDD505-2E9C-101B-9397-08002B2CF9AE}" pid="5" name="ContentTypeId">
    <vt:lpwstr>0x010100892BD2AD1C48D34B82C3A70F742EC048</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